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138CBB">
      <w:pPr>
        <w:pStyle w:val="8"/>
        <w:numPr>
          <w:ilvl w:val="0"/>
          <w:numId w:val="0"/>
        </w:numPr>
        <w:rPr>
          <w:rFonts w:asciiTheme="minorHAnsi" w:hAnsiTheme="minorHAnsi"/>
          <w:b/>
          <w:bCs/>
          <w:iCs/>
          <w:snapToGrid w:val="0"/>
          <w:sz w:val="20"/>
          <w:szCs w:val="20"/>
        </w:rPr>
      </w:pPr>
      <w:bookmarkStart w:id="0" w:name="_GoBack"/>
      <w:bookmarkEnd w:id="0"/>
      <w:r>
        <w:rPr>
          <w:rFonts w:asciiTheme="minorHAnsi" w:hAnsiTheme="minorHAnsi"/>
          <w:b/>
          <w:bCs/>
          <w:lang w:val="en-US" w:eastAsia="zh-CN"/>
        </w:rPr>
        <w:t xml:space="preserve">ANNEX A：IALA Task Register </w:t>
      </w:r>
    </w:p>
    <w:tbl>
      <w:tblPr>
        <w:tblStyle w:val="6"/>
        <w:tblpPr w:leftFromText="180" w:rightFromText="180" w:vertAnchor="text" w:horzAnchor="page" w:tblpX="1126" w:tblpY="384"/>
        <w:tblOverlap w:val="never"/>
        <w:tblW w:w="96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5"/>
        <w:gridCol w:w="2551"/>
        <w:gridCol w:w="2268"/>
        <w:gridCol w:w="2552"/>
      </w:tblGrid>
      <w:tr w14:paraId="435DD9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8" w:hRule="atLeast"/>
        </w:trPr>
        <w:tc>
          <w:tcPr>
            <w:tcW w:w="2235" w:type="dxa"/>
          </w:tcPr>
          <w:p w14:paraId="070A9C62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rFonts w:asciiTheme="minorHAnsi" w:hAnsiTheme="minorHAnsi"/>
                <w:b/>
                <w:bCs/>
                <w:iCs/>
                <w:snapToGrid w:val="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iCs/>
                <w:snapToGrid w:val="0"/>
                <w:sz w:val="20"/>
                <w:szCs w:val="20"/>
              </w:rPr>
              <w:t>Standard No</w:t>
            </w:r>
          </w:p>
        </w:tc>
        <w:tc>
          <w:tcPr>
            <w:tcW w:w="7371" w:type="dxa"/>
            <w:gridSpan w:val="3"/>
          </w:tcPr>
          <w:p w14:paraId="3D1E02CA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Vessel Traffic Services </w:t>
            </w:r>
          </w:p>
        </w:tc>
      </w:tr>
      <w:tr w14:paraId="7757D4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1" w:hRule="atLeast"/>
        </w:trPr>
        <w:tc>
          <w:tcPr>
            <w:tcW w:w="2235" w:type="dxa"/>
          </w:tcPr>
          <w:p w14:paraId="02605183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rFonts w:asciiTheme="minorHAnsi" w:hAnsiTheme="minorHAnsi"/>
                <w:b/>
                <w:bCs/>
                <w:iCs/>
                <w:snapToGrid w:val="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iCs/>
                <w:snapToGrid w:val="0"/>
                <w:sz w:val="20"/>
                <w:szCs w:val="20"/>
              </w:rPr>
              <w:t>Topic Area/Scope</w:t>
            </w:r>
          </w:p>
          <w:p w14:paraId="4423C5BD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rFonts w:asciiTheme="minorHAnsi" w:hAnsiTheme="minorHAnsi"/>
                <w:b/>
                <w:bCs/>
                <w:iCs/>
                <w:snapToGrid w:val="0"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i/>
                <w:iCs/>
                <w:snapToGrid w:val="0"/>
                <w:sz w:val="16"/>
                <w:szCs w:val="16"/>
              </w:rPr>
              <w:t xml:space="preserve">(See Standard or Work </w:t>
            </w:r>
            <w:r>
              <w:rPr>
                <w:rFonts w:eastAsia="宋体" w:asciiTheme="minorHAnsi" w:hAnsiTheme="minorHAnsi"/>
                <w:bCs/>
                <w:i/>
                <w:iCs/>
                <w:snapToGrid w:val="0"/>
                <w:sz w:val="16"/>
                <w:szCs w:val="16"/>
                <w:lang w:eastAsia="zh-CN"/>
              </w:rPr>
              <w:t>plan</w:t>
            </w:r>
            <w:r>
              <w:rPr>
                <w:rFonts w:asciiTheme="minorHAnsi" w:hAnsiTheme="minorHAnsi"/>
                <w:bCs/>
                <w:i/>
                <w:iCs/>
                <w:snapToGrid w:val="0"/>
                <w:sz w:val="16"/>
                <w:szCs w:val="16"/>
              </w:rPr>
              <w:t xml:space="preserve"> 2023-2028)</w:t>
            </w:r>
          </w:p>
        </w:tc>
        <w:tc>
          <w:tcPr>
            <w:tcW w:w="7371" w:type="dxa"/>
            <w:gridSpan w:val="3"/>
          </w:tcPr>
          <w:p w14:paraId="2B65B184">
            <w:pPr>
              <w:spacing w:before="60" w:after="120"/>
              <w:rPr>
                <w:rFonts w:eastAsia="宋体" w:asciiTheme="minorHAnsi" w:hAnsiTheme="minorHAnsi"/>
                <w:sz w:val="20"/>
                <w:szCs w:val="20"/>
                <w:lang w:val="en-US" w:eastAsia="zh-CN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No Standards</w:t>
            </w:r>
            <w:r>
              <w:rPr>
                <w:rFonts w:eastAsia="宋体" w:asciiTheme="minorHAnsi" w:hAnsiTheme="minorHAnsi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eastAsia="宋体" w:cs="MS Gothic" w:asciiTheme="minorHAnsi" w:hAnsiTheme="minorHAnsi"/>
                <w:sz w:val="20"/>
                <w:szCs w:val="20"/>
                <w:lang w:val="en-US" w:eastAsia="zh-CN"/>
              </w:rPr>
              <w:t>(</w:t>
            </w:r>
            <w:r>
              <w:rPr>
                <w:rFonts w:asciiTheme="minorHAnsi" w:hAnsiTheme="minorHAnsi"/>
                <w:sz w:val="20"/>
                <w:szCs w:val="20"/>
              </w:rPr>
              <w:t>WG</w:t>
            </w:r>
            <w:r>
              <w:rPr>
                <w:rFonts w:eastAsia="宋体" w:asciiTheme="minorHAnsi" w:hAnsiTheme="minorHAnsi"/>
                <w:sz w:val="20"/>
                <w:szCs w:val="20"/>
                <w:lang w:val="en-US" w:eastAsia="zh-CN"/>
              </w:rPr>
              <w:t>1</w:t>
            </w:r>
            <w:r>
              <w:rPr>
                <w:rFonts w:asciiTheme="minorHAnsi" w:hAnsiTheme="minorHAnsi"/>
                <w:bCs/>
                <w:iCs/>
                <w:snapToGrid w:val="0"/>
                <w:sz w:val="20"/>
                <w:szCs w:val="20"/>
              </w:rPr>
              <w:t>) Working Group</w:t>
            </w:r>
          </w:p>
        </w:tc>
      </w:tr>
      <w:tr w14:paraId="3BD1D9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4" w:hRule="atLeast"/>
        </w:trPr>
        <w:tc>
          <w:tcPr>
            <w:tcW w:w="2235" w:type="dxa"/>
          </w:tcPr>
          <w:p w14:paraId="7F8E2029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rFonts w:asciiTheme="minorHAnsi" w:hAnsiTheme="minorHAnsi"/>
                <w:b/>
                <w:bCs/>
                <w:iCs/>
                <w:snapToGrid w:val="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iCs/>
                <w:snapToGrid w:val="0"/>
                <w:sz w:val="20"/>
                <w:szCs w:val="20"/>
              </w:rPr>
              <w:t>Strategic Alignment</w:t>
            </w:r>
          </w:p>
          <w:p w14:paraId="0A74CB18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rFonts w:asciiTheme="minorHAnsi" w:hAnsiTheme="minorHAnsi"/>
                <w:b/>
                <w:bCs/>
                <w:iCs/>
                <w:snapToGrid w:val="0"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i/>
                <w:iCs/>
                <w:snapToGrid w:val="0"/>
                <w:sz w:val="16"/>
                <w:szCs w:val="16"/>
              </w:rPr>
              <w:t>(See IALA Strategic Vision)</w:t>
            </w:r>
          </w:p>
        </w:tc>
        <w:tc>
          <w:tcPr>
            <w:tcW w:w="7371" w:type="dxa"/>
            <w:gridSpan w:val="3"/>
          </w:tcPr>
          <w:p w14:paraId="3DA0177C">
            <w:pPr>
              <w:pStyle w:val="2"/>
              <w:spacing w:before="60"/>
              <w:ind w:left="0"/>
              <w:jc w:val="both"/>
              <w:rPr>
                <w:rFonts w:asciiTheme="minorHAnsi" w:hAnsiTheme="minorHAnsi"/>
                <w:b/>
                <w:i w:val="0"/>
                <w:sz w:val="20"/>
              </w:rPr>
            </w:pPr>
            <w:r>
              <w:rPr>
                <w:rFonts w:asciiTheme="minorHAnsi" w:hAnsiTheme="minorHAnsi"/>
                <w:b/>
                <w:i w:val="0"/>
                <w:sz w:val="20"/>
              </w:rPr>
              <w:t xml:space="preserve">Goal: </w:t>
            </w:r>
          </w:p>
          <w:p w14:paraId="41B1B9A0">
            <w:pPr>
              <w:pStyle w:val="2"/>
              <w:spacing w:before="120" w:line="256" w:lineRule="auto"/>
              <w:ind w:left="0"/>
              <w:jc w:val="both"/>
              <w:rPr>
                <w:rFonts w:asciiTheme="minorHAnsi" w:hAnsiTheme="minorHAnsi"/>
                <w:i w:val="0"/>
                <w:sz w:val="20"/>
                <w:u w:val="single"/>
              </w:rPr>
            </w:pPr>
            <w:r>
              <w:rPr>
                <w:rFonts w:asciiTheme="minorHAnsi" w:hAnsiTheme="minorHAnsi"/>
                <w:i w:val="0"/>
                <w:sz w:val="20"/>
                <w:u w:val="single"/>
              </w:rPr>
              <w:t xml:space="preserve">G1 - Marine Aids to Navigation are developed and harmonised through international cooperation and the provision of standards. </w:t>
            </w:r>
          </w:p>
          <w:p w14:paraId="5A2B1733">
            <w:pPr>
              <w:pStyle w:val="2"/>
              <w:spacing w:before="120" w:line="256" w:lineRule="auto"/>
              <w:ind w:left="0"/>
              <w:jc w:val="both"/>
              <w:rPr>
                <w:rFonts w:asciiTheme="minorHAnsi" w:hAnsiTheme="minorHAnsi"/>
                <w:i w:val="0"/>
                <w:sz w:val="20"/>
              </w:rPr>
            </w:pPr>
            <w:r>
              <w:rPr>
                <w:rFonts w:asciiTheme="minorHAnsi" w:hAnsiTheme="minorHAnsi"/>
                <w:i w:val="0"/>
                <w:sz w:val="20"/>
              </w:rPr>
              <w:t>G2 - All coastal states have contributed to a sustainable and efficient global network of Marine Aids to Navigation through capacity building and the sharing of expertise.</w:t>
            </w:r>
          </w:p>
          <w:p w14:paraId="4225E4D5">
            <w:pPr>
              <w:jc w:val="both"/>
              <w:rPr>
                <w:rFonts w:asciiTheme="minorHAnsi" w:hAnsiTheme="minorHAnsi"/>
              </w:rPr>
            </w:pPr>
            <w:r>
              <w:rPr>
                <w:rFonts w:eastAsia="Times New Roman" w:cs="Times New Roman" w:asciiTheme="minorHAnsi" w:hAnsiTheme="minorHAnsi"/>
                <w:b/>
                <w:bCs/>
                <w:iCs/>
                <w:sz w:val="20"/>
                <w:szCs w:val="24"/>
                <w:lang w:val="en-US" w:eastAsia="zh-CN"/>
              </w:rPr>
              <w:t>O</w:t>
            </w:r>
            <w:r>
              <w:rPr>
                <w:rFonts w:cs="Times New Roman" w:asciiTheme="minorHAnsi" w:hAnsiTheme="minorHAnsi"/>
                <w:b/>
                <w:bCs/>
                <w:iCs/>
                <w:sz w:val="20"/>
                <w:szCs w:val="24"/>
                <w:lang w:val="en-US" w:eastAsia="zh-CN"/>
              </w:rPr>
              <w:t>bjects:</w:t>
            </w:r>
          </w:p>
          <w:p w14:paraId="42C8890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 w:line="256" w:lineRule="auto"/>
              <w:jc w:val="both"/>
              <w:rPr>
                <w:rFonts w:asciiTheme="minorHAnsi" w:hAnsiTheme="minorHAnsi"/>
                <w:sz w:val="20"/>
                <w:lang w:val="en-US" w:eastAsia="zh-CN"/>
              </w:rPr>
            </w:pPr>
            <w:r>
              <w:rPr>
                <w:rFonts w:asciiTheme="minorHAnsi" w:hAnsiTheme="minorHAnsi"/>
                <w:sz w:val="20"/>
                <w:lang w:val="en-US" w:eastAsia="zh-CN"/>
              </w:rPr>
              <w:t xml:space="preserve">O2 - Develop applicable international standards, recommendations and guidelines for adoption and use by its members and other relevant organizations or parties. </w:t>
            </w:r>
          </w:p>
          <w:p w14:paraId="223DE6F4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 w:line="256" w:lineRule="auto"/>
              <w:jc w:val="both"/>
              <w:rPr>
                <w:rFonts w:asciiTheme="minorHAnsi" w:hAnsiTheme="minorHAnsi"/>
                <w:snapToGrid w:val="0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lang w:val="en-US" w:eastAsia="zh-CN"/>
              </w:rPr>
              <w:t>O3</w:t>
            </w:r>
            <w:r>
              <w:rPr>
                <w:rFonts w:asciiTheme="minorHAnsi" w:hAnsiTheme="minorHAnsi" w:eastAsiaTheme="minorEastAsia"/>
                <w:sz w:val="20"/>
                <w:lang w:val="en-US" w:eastAsia="zh-CN"/>
              </w:rPr>
              <w:t xml:space="preserve"> - </w:t>
            </w:r>
            <w:r>
              <w:rPr>
                <w:rFonts w:asciiTheme="minorHAnsi" w:hAnsiTheme="minorHAnsi"/>
                <w:sz w:val="20"/>
                <w:lang w:val="en-US" w:eastAsia="zh-CN"/>
              </w:rPr>
              <w:t xml:space="preserve">Offer its members a professional forum to share operational experiences, new techniques and technologies and issues of common interest and concern. </w:t>
            </w:r>
          </w:p>
        </w:tc>
      </w:tr>
      <w:tr w14:paraId="0E803D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2235" w:type="dxa"/>
          </w:tcPr>
          <w:p w14:paraId="7C904DE5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rFonts w:asciiTheme="minorHAnsi" w:hAnsiTheme="minorHAnsi"/>
                <w:b/>
                <w:bCs/>
                <w:iCs/>
                <w:snapToGrid w:val="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iCs/>
                <w:snapToGrid w:val="0"/>
                <w:sz w:val="20"/>
                <w:szCs w:val="20"/>
              </w:rPr>
              <w:t>Task</w:t>
            </w:r>
          </w:p>
          <w:p w14:paraId="470935B7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rFonts w:asciiTheme="minorHAnsi" w:hAnsiTheme="minorHAnsi"/>
                <w:b/>
                <w:bCs/>
                <w:iCs/>
                <w:snapToGrid w:val="0"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i/>
                <w:iCs/>
                <w:snapToGrid w:val="0"/>
                <w:sz w:val="16"/>
                <w:szCs w:val="16"/>
              </w:rPr>
              <w:t>(Proposed task name for new tasks)</w:t>
            </w:r>
          </w:p>
        </w:tc>
        <w:tc>
          <w:tcPr>
            <w:tcW w:w="7371" w:type="dxa"/>
            <w:gridSpan w:val="3"/>
            <w:vAlign w:val="center"/>
          </w:tcPr>
          <w:p w14:paraId="475E7A22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 w:line="256" w:lineRule="auto"/>
              <w:rPr>
                <w:rFonts w:asciiTheme="minorHAnsi" w:hAnsiTheme="minorHAnsi"/>
              </w:rPr>
            </w:pPr>
            <w:r>
              <w:rPr>
                <w:rFonts w:hint="eastAsia" w:ascii="Calibri" w:hAnsi="Calibri" w:eastAsia="宋体"/>
                <w:lang w:val="en-US" w:eastAsia="zh-CN"/>
              </w:rPr>
              <w:t xml:space="preserve">Revise IALA Guideline 1115 to address changes resulting from the adoption of the revised </w:t>
            </w:r>
            <w:r>
              <w:rPr>
                <w:rFonts w:hint="eastAsia" w:ascii="Calibri" w:hAnsi="Calibri" w:eastAsia="宋体"/>
                <w:i/>
                <w:iCs/>
                <w:lang w:val="en-US" w:eastAsia="zh-CN"/>
              </w:rPr>
              <w:t>Framework and Procedures for the IMO Member State Audit Scheme (IMSAS)</w:t>
            </w:r>
          </w:p>
        </w:tc>
      </w:tr>
      <w:tr w14:paraId="60AD74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6" w:hRule="atLeast"/>
        </w:trPr>
        <w:tc>
          <w:tcPr>
            <w:tcW w:w="2235" w:type="dxa"/>
          </w:tcPr>
          <w:p w14:paraId="68B9897F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rFonts w:asciiTheme="minorHAnsi" w:hAnsiTheme="minorHAnsi"/>
                <w:b/>
                <w:bCs/>
                <w:iCs/>
                <w:snapToGrid w:val="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iCs/>
                <w:snapToGrid w:val="0"/>
                <w:sz w:val="20"/>
                <w:szCs w:val="20"/>
              </w:rPr>
              <w:t xml:space="preserve">Objectives of the task </w:t>
            </w:r>
          </w:p>
          <w:p w14:paraId="30DCCC84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rFonts w:asciiTheme="minorHAnsi" w:hAnsiTheme="minorHAnsi"/>
                <w:b/>
                <w:bCs/>
                <w:iCs/>
                <w:snapToGrid w:val="0"/>
                <w:sz w:val="20"/>
                <w:szCs w:val="20"/>
              </w:rPr>
            </w:pPr>
          </w:p>
        </w:tc>
        <w:tc>
          <w:tcPr>
            <w:tcW w:w="7371" w:type="dxa"/>
            <w:gridSpan w:val="3"/>
          </w:tcPr>
          <w:p w14:paraId="219EB5B4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jc w:val="both"/>
              <w:rPr>
                <w:rFonts w:eastAsia="宋体" w:cs="Arial" w:asciiTheme="minorHAnsi" w:hAnsiTheme="minorHAnsi"/>
                <w:lang w:val="en-US" w:eastAsia="zh-CN"/>
              </w:rPr>
            </w:pPr>
            <w:r>
              <w:rPr>
                <w:rFonts w:cs="Arial" w:asciiTheme="minorHAnsi" w:hAnsiTheme="minorHAnsi"/>
              </w:rPr>
              <w:t>Th</w:t>
            </w:r>
            <w:r>
              <w:rPr>
                <w:rFonts w:hint="eastAsia" w:eastAsia="宋体" w:cs="Arial" w:asciiTheme="minorHAnsi" w:hAnsiTheme="minorHAnsi"/>
                <w:lang w:val="en-US" w:eastAsia="zh-CN"/>
              </w:rPr>
              <w:t>e</w:t>
            </w:r>
            <w:r>
              <w:rPr>
                <w:rFonts w:cs="Arial" w:asciiTheme="minorHAnsi" w:hAnsiTheme="minorHAnsi"/>
              </w:rPr>
              <w:t xml:space="preserve"> </w:t>
            </w:r>
            <w:r>
              <w:rPr>
                <w:rFonts w:hint="eastAsia" w:eastAsia="宋体" w:cs="Arial" w:asciiTheme="minorHAnsi" w:hAnsiTheme="minorHAnsi"/>
                <w:lang w:val="en-US" w:eastAsia="zh-CN"/>
              </w:rPr>
              <w:t xml:space="preserve">task </w:t>
            </w:r>
            <w:r>
              <w:rPr>
                <w:rFonts w:cs="Arial" w:asciiTheme="minorHAnsi" w:hAnsiTheme="minorHAnsi"/>
              </w:rPr>
              <w:t xml:space="preserve">seeks to </w:t>
            </w:r>
            <w:r>
              <w:rPr>
                <w:rFonts w:eastAsia="宋体" w:cs="Arial" w:asciiTheme="minorHAnsi" w:hAnsiTheme="minorHAnsi"/>
                <w:lang w:val="en-US" w:eastAsia="zh-CN"/>
              </w:rPr>
              <w:t>revise</w:t>
            </w:r>
            <w:r>
              <w:rPr>
                <w:rFonts w:cs="Arial" w:asciiTheme="minorHAnsi" w:hAnsiTheme="minorHAnsi"/>
              </w:rPr>
              <w:t xml:space="preserve"> Guideline 1115 by including it as a new task in the Committee</w:t>
            </w:r>
            <w:r>
              <w:rPr>
                <w:rFonts w:eastAsia="宋体" w:cs="Arial" w:asciiTheme="minorHAnsi" w:hAnsiTheme="minorHAnsi"/>
                <w:lang w:val="en-US" w:eastAsia="zh-CN"/>
              </w:rPr>
              <w:t>’</w:t>
            </w:r>
            <w:r>
              <w:rPr>
                <w:rFonts w:hint="eastAsia" w:eastAsia="宋体" w:cs="Arial" w:asciiTheme="minorHAnsi" w:hAnsiTheme="minorHAnsi"/>
                <w:lang w:val="en-US" w:eastAsia="zh-CN"/>
              </w:rPr>
              <w:t>s</w:t>
            </w:r>
            <w:r>
              <w:rPr>
                <w:rFonts w:eastAsia="宋体" w:cs="Arial" w:asciiTheme="minorHAnsi" w:hAnsiTheme="minorHAnsi"/>
                <w:lang w:val="en-US" w:eastAsia="zh-CN"/>
              </w:rPr>
              <w:t xml:space="preserve"> 2025-</w:t>
            </w:r>
            <w:r>
              <w:rPr>
                <w:rFonts w:hint="eastAsia" w:eastAsia="宋体" w:cs="Arial" w:asciiTheme="minorHAnsi" w:hAnsiTheme="minorHAnsi"/>
                <w:lang w:val="en-US" w:eastAsia="zh-CN"/>
              </w:rPr>
              <w:t>20</w:t>
            </w:r>
            <w:r>
              <w:rPr>
                <w:rFonts w:eastAsia="宋体" w:cs="Arial" w:asciiTheme="minorHAnsi" w:hAnsiTheme="minorHAnsi"/>
                <w:lang w:val="en-US" w:eastAsia="zh-CN"/>
              </w:rPr>
              <w:t>27</w:t>
            </w:r>
            <w:r>
              <w:rPr>
                <w:rFonts w:cs="Arial" w:asciiTheme="minorHAnsi" w:hAnsiTheme="minorHAnsi"/>
              </w:rPr>
              <w:t xml:space="preserve"> work plan</w:t>
            </w:r>
            <w:r>
              <w:rPr>
                <w:rFonts w:eastAsia="宋体" w:cs="Arial" w:asciiTheme="minorHAnsi" w:hAnsiTheme="minorHAnsi"/>
                <w:lang w:val="en-US" w:eastAsia="zh-CN"/>
              </w:rPr>
              <w:t xml:space="preserve"> to address changes resulting from the adoption and entry-into-force of the revised </w:t>
            </w:r>
            <w:r>
              <w:rPr>
                <w:rFonts w:eastAsia="宋体" w:cs="Arial" w:asciiTheme="minorHAnsi" w:hAnsiTheme="minorHAnsi"/>
                <w:i/>
                <w:iCs/>
                <w:lang w:val="en-US" w:eastAsia="zh-CN"/>
              </w:rPr>
              <w:t>Framework and Procedures for the IMO Member State Audit Scheme (IMSAS).</w:t>
            </w:r>
          </w:p>
        </w:tc>
      </w:tr>
      <w:tr w14:paraId="108884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2" w:hRule="atLeast"/>
        </w:trPr>
        <w:tc>
          <w:tcPr>
            <w:tcW w:w="2235" w:type="dxa"/>
          </w:tcPr>
          <w:p w14:paraId="7956C411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rFonts w:asciiTheme="minorHAnsi" w:hAnsiTheme="minorHAnsi"/>
                <w:b/>
                <w:bCs/>
                <w:iCs/>
                <w:snapToGrid w:val="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iCs/>
                <w:snapToGrid w:val="0"/>
                <w:sz w:val="20"/>
                <w:szCs w:val="20"/>
              </w:rPr>
              <w:t>Expected outcome</w:t>
            </w:r>
          </w:p>
          <w:p w14:paraId="10ACB2AB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rFonts w:asciiTheme="minorHAnsi" w:hAnsiTheme="minorHAnsi"/>
                <w:b/>
                <w:bCs/>
                <w:iCs/>
                <w:snapToGrid w:val="0"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i/>
                <w:iCs/>
                <w:snapToGrid w:val="0"/>
                <w:sz w:val="16"/>
                <w:szCs w:val="16"/>
              </w:rPr>
              <w:t>(e.g. Recommendation, Guideline, Model Course)</w:t>
            </w:r>
          </w:p>
        </w:tc>
        <w:tc>
          <w:tcPr>
            <w:tcW w:w="7371" w:type="dxa"/>
            <w:gridSpan w:val="3"/>
          </w:tcPr>
          <w:p w14:paraId="4C4F1294">
            <w:pPr>
              <w:pStyle w:val="5"/>
              <w:spacing w:after="120"/>
              <w:jc w:val="both"/>
              <w:rPr>
                <w:rFonts w:cs="Arial" w:asciiTheme="minorHAnsi" w:hAnsiTheme="minorHAnsi" w:eastAsiaTheme="minorEastAsia"/>
                <w:sz w:val="22"/>
                <w:szCs w:val="24"/>
                <w:lang w:val="en-US" w:eastAsia="zh-CN"/>
              </w:rPr>
            </w:pPr>
            <w:r>
              <w:rPr>
                <w:rFonts w:hint="eastAsia" w:cs="Arial" w:asciiTheme="minorHAnsi" w:hAnsiTheme="minorHAnsi"/>
                <w:sz w:val="22"/>
                <w:lang w:val="en-US" w:eastAsia="zh-CN"/>
              </w:rPr>
              <w:t xml:space="preserve">A revised </w:t>
            </w:r>
            <w:r>
              <w:rPr>
                <w:rFonts w:cs="Arial" w:asciiTheme="minorHAnsi" w:hAnsiTheme="minorHAnsi"/>
                <w:sz w:val="22"/>
                <w:lang w:val="en-US" w:eastAsia="zh-CN"/>
              </w:rPr>
              <w:t xml:space="preserve">G1115 </w:t>
            </w:r>
            <w:r>
              <w:rPr>
                <w:rFonts w:hint="eastAsia" w:cs="Arial" w:asciiTheme="minorHAnsi" w:hAnsiTheme="minorHAnsi" w:eastAsiaTheme="minorEastAsia"/>
                <w:sz w:val="22"/>
                <w:lang w:val="en-US" w:eastAsia="zh-CN"/>
              </w:rPr>
              <w:t>in</w:t>
            </w:r>
            <w:r>
              <w:rPr>
                <w:rFonts w:cs="Arial" w:asciiTheme="minorHAnsi" w:hAnsiTheme="minorHAnsi"/>
                <w:sz w:val="22"/>
                <w:lang w:val="en-US" w:eastAsia="zh-CN"/>
              </w:rPr>
              <w:t xml:space="preserve"> alignment with the revised </w:t>
            </w:r>
            <w:r>
              <w:rPr>
                <w:rFonts w:cs="Arial" w:asciiTheme="minorHAnsi" w:hAnsiTheme="minorHAnsi"/>
                <w:i/>
                <w:iCs/>
                <w:sz w:val="22"/>
                <w:lang w:val="en-US" w:eastAsia="zh-CN"/>
              </w:rPr>
              <w:t>Framework and Procedures for the IMO Member State Audit Scheme</w:t>
            </w:r>
            <w:r>
              <w:rPr>
                <w:rFonts w:cs="Arial" w:asciiTheme="minorHAnsi" w:hAnsiTheme="minorHAnsi" w:eastAsiaTheme="minorEastAsia"/>
                <w:i/>
                <w:iCs/>
                <w:sz w:val="22"/>
                <w:lang w:val="en-US" w:eastAsia="zh-CN"/>
              </w:rPr>
              <w:t xml:space="preserve"> </w:t>
            </w:r>
            <w:r>
              <w:rPr>
                <w:rFonts w:cs="Arial" w:asciiTheme="minorHAnsi" w:hAnsiTheme="minorHAnsi"/>
                <w:i/>
                <w:iCs/>
                <w:sz w:val="22"/>
                <w:lang w:val="en-US" w:eastAsia="zh-CN"/>
              </w:rPr>
              <w:t>(IMSAS)</w:t>
            </w:r>
            <w:r>
              <w:rPr>
                <w:rFonts w:cs="Arial" w:asciiTheme="minorHAnsi" w:hAnsiTheme="minorHAnsi" w:eastAsiaTheme="minorEastAsia"/>
                <w:i/>
                <w:iCs/>
                <w:sz w:val="22"/>
                <w:lang w:val="en-US" w:eastAsia="zh-CN"/>
              </w:rPr>
              <w:t>.</w:t>
            </w:r>
          </w:p>
        </w:tc>
      </w:tr>
      <w:tr w14:paraId="18C547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6" w:hRule="atLeast"/>
        </w:trPr>
        <w:tc>
          <w:tcPr>
            <w:tcW w:w="2235" w:type="dxa"/>
          </w:tcPr>
          <w:p w14:paraId="603E7063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rFonts w:asciiTheme="minorHAnsi" w:hAnsiTheme="minorHAnsi"/>
                <w:b/>
                <w:bCs/>
                <w:iCs/>
                <w:snapToGrid w:val="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iCs/>
                <w:snapToGrid w:val="0"/>
                <w:sz w:val="20"/>
                <w:szCs w:val="20"/>
              </w:rPr>
              <w:t>Compelling need</w:t>
            </w:r>
          </w:p>
          <w:p w14:paraId="566A705D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rFonts w:asciiTheme="minorHAnsi" w:hAnsiTheme="minorHAnsi"/>
                <w:bCs/>
                <w:i/>
                <w:iCs/>
                <w:snapToGrid w:val="0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i/>
                <w:iCs/>
                <w:snapToGrid w:val="0"/>
                <w:sz w:val="16"/>
                <w:szCs w:val="16"/>
              </w:rPr>
              <w:t xml:space="preserve">(Describe briefly why this task should be included in the Work </w:t>
            </w:r>
            <w:r>
              <w:rPr>
                <w:rFonts w:eastAsia="宋体" w:asciiTheme="minorHAnsi" w:hAnsiTheme="minorHAnsi"/>
                <w:bCs/>
                <w:i/>
                <w:iCs/>
                <w:snapToGrid w:val="0"/>
                <w:sz w:val="16"/>
                <w:szCs w:val="16"/>
                <w:lang w:eastAsia="zh-CN"/>
              </w:rPr>
              <w:t>plan</w:t>
            </w:r>
            <w:r>
              <w:rPr>
                <w:rFonts w:asciiTheme="minorHAnsi" w:hAnsiTheme="minorHAnsi"/>
                <w:bCs/>
                <w:i/>
                <w:iCs/>
                <w:snapToGrid w:val="0"/>
                <w:sz w:val="16"/>
                <w:szCs w:val="16"/>
              </w:rPr>
              <w:t>)</w:t>
            </w:r>
          </w:p>
          <w:p w14:paraId="4C6576ED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rFonts w:eastAsia="宋体" w:asciiTheme="minorHAnsi" w:hAnsiTheme="minorHAnsi"/>
                <w:bCs/>
                <w:i/>
                <w:iCs/>
                <w:snapToGrid w:val="0"/>
                <w:sz w:val="16"/>
                <w:szCs w:val="16"/>
                <w:lang w:val="en-US" w:eastAsia="zh-CN"/>
              </w:rPr>
            </w:pPr>
          </w:p>
        </w:tc>
        <w:tc>
          <w:tcPr>
            <w:tcW w:w="7371" w:type="dxa"/>
            <w:gridSpan w:val="3"/>
            <w:tcBorders>
              <w:bottom w:val="single" w:color="auto" w:sz="4" w:space="0"/>
            </w:tcBorders>
          </w:tcPr>
          <w:p w14:paraId="6B9045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jc w:val="both"/>
              <w:rPr>
                <w:rFonts w:cs="Arial" w:asciiTheme="minorHAnsi" w:hAnsiTheme="minorHAnsi" w:eastAsiaTheme="minorEastAsia"/>
                <w:szCs w:val="24"/>
                <w:lang w:val="en-US" w:eastAsia="zh-CN"/>
              </w:rPr>
            </w:pPr>
            <w:r>
              <w:rPr>
                <w:rFonts w:cs="Arial" w:asciiTheme="minorHAnsi" w:hAnsiTheme="minorHAnsi"/>
                <w:lang w:val="en-US" w:eastAsia="zh-CN"/>
              </w:rPr>
              <w:t xml:space="preserve">With the revision of the </w:t>
            </w:r>
            <w:r>
              <w:rPr>
                <w:rFonts w:cs="Arial" w:asciiTheme="minorHAnsi" w:hAnsiTheme="minorHAnsi"/>
                <w:i/>
                <w:iCs/>
                <w:lang w:val="en-US" w:eastAsia="zh-CN"/>
              </w:rPr>
              <w:t>Framework and Procedures for the IMO Member State Audit Scheme</w:t>
            </w:r>
            <w:r>
              <w:rPr>
                <w:rFonts w:cs="Arial" w:asciiTheme="minorHAnsi" w:hAnsiTheme="minorHAnsi" w:eastAsiaTheme="minorEastAsia"/>
                <w:i/>
                <w:iCs/>
                <w:lang w:val="en-US" w:eastAsia="zh-CN"/>
              </w:rPr>
              <w:t xml:space="preserve"> </w:t>
            </w:r>
            <w:r>
              <w:rPr>
                <w:rFonts w:cs="Arial" w:asciiTheme="minorHAnsi" w:hAnsiTheme="minorHAnsi"/>
                <w:i/>
                <w:iCs/>
                <w:lang w:val="en-US" w:eastAsia="zh-CN"/>
              </w:rPr>
              <w:t>(IMSAS)</w:t>
            </w:r>
            <w:r>
              <w:rPr>
                <w:rFonts w:cs="Arial" w:asciiTheme="minorHAnsi" w:hAnsiTheme="minorHAnsi"/>
                <w:lang w:val="en-US" w:eastAsia="zh-CN"/>
              </w:rPr>
              <w:t xml:space="preserve"> and the start of the second</w:t>
            </w:r>
            <w:r>
              <w:rPr>
                <w:rFonts w:cs="Arial" w:asciiTheme="minorHAnsi" w:hAnsiTheme="minorHAnsi" w:eastAsiaTheme="minorEastAsia"/>
                <w:lang w:val="en-US" w:eastAsia="zh-CN"/>
              </w:rPr>
              <w:t xml:space="preserve"> cycle</w:t>
            </w:r>
            <w:r>
              <w:rPr>
                <w:rFonts w:cs="Arial" w:asciiTheme="minorHAnsi" w:hAnsiTheme="minorHAnsi"/>
                <w:lang w:val="en-US" w:eastAsia="zh-CN"/>
              </w:rPr>
              <w:t xml:space="preserve"> of IMSAS audits,</w:t>
            </w:r>
            <w:r>
              <w:rPr>
                <w:rFonts w:cs="Arial" w:asciiTheme="minorHAnsi" w:hAnsiTheme="minorHAnsi" w:eastAsiaTheme="minorEastAsia"/>
                <w:lang w:val="en-US" w:eastAsia="zh-CN"/>
              </w:rPr>
              <w:t xml:space="preserve"> </w:t>
            </w:r>
            <w:r>
              <w:rPr>
                <w:rFonts w:cs="Arial" w:asciiTheme="minorHAnsi" w:hAnsiTheme="minorHAnsi"/>
                <w:lang w:val="en-US" w:eastAsia="zh-CN"/>
              </w:rPr>
              <w:t>the existing G1115 can no longer meet the requirements of the IMSAS</w:t>
            </w:r>
            <w:r>
              <w:rPr>
                <w:rFonts w:cs="Arial" w:asciiTheme="minorHAnsi" w:hAnsiTheme="minorHAnsi" w:eastAsiaTheme="minorEastAsia"/>
                <w:lang w:val="en-US" w:eastAsia="zh-CN"/>
              </w:rPr>
              <w:t xml:space="preserve"> audits</w:t>
            </w:r>
            <w:r>
              <w:rPr>
                <w:rFonts w:cs="Arial" w:asciiTheme="minorHAnsi" w:hAnsiTheme="minorHAnsi"/>
                <w:lang w:val="en-US" w:eastAsia="zh-CN"/>
              </w:rPr>
              <w:t>.</w:t>
            </w:r>
            <w:r>
              <w:rPr>
                <w:rFonts w:cs="Arial" w:asciiTheme="minorHAnsi" w:hAnsiTheme="minorHAnsi" w:eastAsiaTheme="minorEastAsia"/>
                <w:lang w:val="en-US" w:eastAsia="zh-CN"/>
              </w:rPr>
              <w:t xml:space="preserve"> </w:t>
            </w:r>
            <w:r>
              <w:rPr>
                <w:rFonts w:cs="Arial" w:asciiTheme="minorHAnsi" w:hAnsiTheme="minorHAnsi"/>
                <w:lang w:val="en-US" w:eastAsia="zh-CN"/>
              </w:rPr>
              <w:t>Add</w:t>
            </w:r>
            <w:r>
              <w:rPr>
                <w:rFonts w:cs="Arial" w:asciiTheme="minorHAnsi" w:hAnsiTheme="minorHAnsi" w:eastAsiaTheme="minorEastAsia"/>
                <w:lang w:val="en-US" w:eastAsia="zh-CN"/>
              </w:rPr>
              <w:t>ing</w:t>
            </w:r>
            <w:r>
              <w:rPr>
                <w:rFonts w:cs="Arial" w:asciiTheme="minorHAnsi" w:hAnsiTheme="minorHAnsi"/>
                <w:lang w:val="en-US" w:eastAsia="zh-CN"/>
              </w:rPr>
              <w:t xml:space="preserve"> the task of </w:t>
            </w:r>
            <w:r>
              <w:rPr>
                <w:rFonts w:cs="Arial" w:asciiTheme="minorHAnsi" w:hAnsiTheme="minorHAnsi"/>
                <w:lang w:eastAsia="zh-CN"/>
              </w:rPr>
              <w:t>"</w:t>
            </w:r>
            <w:r>
              <w:rPr>
                <w:rFonts w:cs="Arial" w:asciiTheme="minorHAnsi" w:hAnsiTheme="minorHAnsi"/>
                <w:lang w:val="en-US" w:eastAsia="zh-CN"/>
              </w:rPr>
              <w:t>revision of Guideline 1115</w:t>
            </w:r>
            <w:r>
              <w:rPr>
                <w:rFonts w:cs="Arial" w:asciiTheme="minorHAnsi" w:hAnsiTheme="minorHAnsi"/>
                <w:lang w:eastAsia="zh-CN"/>
              </w:rPr>
              <w:t>"</w:t>
            </w:r>
            <w:r>
              <w:rPr>
                <w:rFonts w:cs="Arial" w:asciiTheme="minorHAnsi" w:hAnsiTheme="minorHAnsi"/>
                <w:lang w:val="en-US" w:eastAsia="zh-CN"/>
              </w:rPr>
              <w:t xml:space="preserve"> into the</w:t>
            </w:r>
            <w:r>
              <w:rPr>
                <w:rFonts w:cs="Arial" w:asciiTheme="minorHAnsi" w:hAnsiTheme="minorHAnsi" w:eastAsiaTheme="minorEastAsia"/>
                <w:lang w:val="en-US" w:eastAsia="zh-CN"/>
              </w:rPr>
              <w:t xml:space="preserve"> </w:t>
            </w:r>
            <w:r>
              <w:rPr>
                <w:rFonts w:cs="Arial" w:asciiTheme="minorHAnsi" w:hAnsiTheme="minorHAnsi"/>
                <w:lang w:val="en-US" w:eastAsia="zh-CN"/>
              </w:rPr>
              <w:t>2025-</w:t>
            </w:r>
            <w:r>
              <w:rPr>
                <w:rFonts w:hint="eastAsia" w:cs="Arial" w:asciiTheme="minorHAnsi" w:hAnsiTheme="minorHAnsi"/>
                <w:lang w:val="en-US" w:eastAsia="zh-CN"/>
              </w:rPr>
              <w:t>20</w:t>
            </w:r>
            <w:r>
              <w:rPr>
                <w:rFonts w:cs="Arial" w:asciiTheme="minorHAnsi" w:hAnsiTheme="minorHAnsi"/>
                <w:lang w:val="en-US" w:eastAsia="zh-CN"/>
              </w:rPr>
              <w:t xml:space="preserve">27 Work plan </w:t>
            </w:r>
            <w:r>
              <w:rPr>
                <w:rFonts w:cs="Arial" w:asciiTheme="minorHAnsi" w:hAnsiTheme="minorHAnsi" w:eastAsiaTheme="minorEastAsia"/>
                <w:lang w:val="en-US" w:eastAsia="zh-CN"/>
              </w:rPr>
              <w:t xml:space="preserve">of the </w:t>
            </w:r>
            <w:r>
              <w:rPr>
                <w:rFonts w:cs="Arial" w:asciiTheme="minorHAnsi" w:hAnsiTheme="minorHAnsi"/>
                <w:lang w:val="en-US" w:eastAsia="zh-CN"/>
              </w:rPr>
              <w:t xml:space="preserve">VTS Committee as a new task </w:t>
            </w:r>
            <w:r>
              <w:rPr>
                <w:rFonts w:hint="eastAsia" w:cs="Arial" w:asciiTheme="minorHAnsi" w:hAnsiTheme="minorHAnsi"/>
                <w:lang w:val="en-US" w:eastAsia="zh-CN"/>
              </w:rPr>
              <w:t xml:space="preserve">can </w:t>
            </w:r>
            <w:r>
              <w:rPr>
                <w:rFonts w:cs="Arial" w:asciiTheme="minorHAnsi" w:hAnsiTheme="minorHAnsi"/>
                <w:lang w:val="en-US" w:eastAsia="zh-CN"/>
              </w:rPr>
              <w:t>ensure alignment with the revised</w:t>
            </w:r>
            <w:r>
              <w:rPr>
                <w:rFonts w:cs="Arial" w:asciiTheme="minorHAnsi" w:hAnsiTheme="minorHAnsi"/>
                <w:i/>
                <w:iCs/>
                <w:lang w:val="en-US" w:eastAsia="zh-CN"/>
              </w:rPr>
              <w:t xml:space="preserve"> Framework and Procedures for the IMO Member State Audit Scheme</w:t>
            </w:r>
            <w:r>
              <w:rPr>
                <w:rFonts w:cs="Arial" w:asciiTheme="minorHAnsi" w:hAnsiTheme="minorHAnsi" w:eastAsiaTheme="minorEastAsia"/>
                <w:i/>
                <w:iCs/>
                <w:lang w:val="en-US" w:eastAsia="zh-CN"/>
              </w:rPr>
              <w:t xml:space="preserve"> </w:t>
            </w:r>
            <w:r>
              <w:rPr>
                <w:rFonts w:cs="Arial" w:asciiTheme="minorHAnsi" w:hAnsiTheme="minorHAnsi"/>
                <w:i/>
                <w:iCs/>
                <w:lang w:val="en-US" w:eastAsia="zh-CN"/>
              </w:rPr>
              <w:t>(IMSAS)</w:t>
            </w:r>
            <w:r>
              <w:rPr>
                <w:rFonts w:cs="Arial" w:asciiTheme="minorHAnsi" w:hAnsiTheme="minorHAnsi"/>
                <w:lang w:val="en-US" w:eastAsia="zh-CN"/>
              </w:rPr>
              <w:t>.</w:t>
            </w:r>
          </w:p>
        </w:tc>
      </w:tr>
      <w:tr w14:paraId="3DF096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78" w:hRule="atLeast"/>
        </w:trPr>
        <w:tc>
          <w:tcPr>
            <w:tcW w:w="2235" w:type="dxa"/>
          </w:tcPr>
          <w:p w14:paraId="63525480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rFonts w:asciiTheme="minorHAnsi" w:hAnsiTheme="minorHAnsi"/>
                <w:b/>
                <w:bCs/>
                <w:iCs/>
                <w:snapToGrid w:val="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iCs/>
                <w:snapToGrid w:val="0"/>
                <w:sz w:val="20"/>
                <w:szCs w:val="20"/>
              </w:rPr>
              <w:t xml:space="preserve">Scope </w:t>
            </w:r>
          </w:p>
          <w:p w14:paraId="688090E8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rFonts w:asciiTheme="minorHAnsi" w:hAnsiTheme="minorHAnsi"/>
                <w:bCs/>
                <w:i/>
                <w:iCs/>
                <w:snapToGrid w:val="0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i/>
                <w:iCs/>
                <w:snapToGrid w:val="0"/>
                <w:sz w:val="16"/>
                <w:szCs w:val="16"/>
              </w:rPr>
              <w:t>(Describe key items to be taken into account as well as what is not included)</w:t>
            </w:r>
          </w:p>
          <w:p w14:paraId="27440F64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rFonts w:asciiTheme="minorHAnsi" w:hAnsiTheme="minorHAnsi"/>
                <w:bCs/>
                <w:i/>
                <w:iCs/>
                <w:snapToGrid w:val="0"/>
                <w:sz w:val="16"/>
                <w:szCs w:val="16"/>
                <w:lang w:eastAsia="zh-CN"/>
              </w:rPr>
            </w:pPr>
          </w:p>
        </w:tc>
        <w:tc>
          <w:tcPr>
            <w:tcW w:w="7371" w:type="dxa"/>
            <w:gridSpan w:val="3"/>
          </w:tcPr>
          <w:p w14:paraId="790F3382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jc w:val="both"/>
              <w:rPr>
                <w:rFonts w:asciiTheme="minorHAnsi" w:hAnsiTheme="minorHAnsi"/>
                <w:b/>
                <w:bCs/>
                <w:iCs/>
                <w:snapToGrid w:val="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iCs/>
                <w:snapToGrid w:val="0"/>
                <w:sz w:val="20"/>
                <w:szCs w:val="20"/>
              </w:rPr>
              <w:t xml:space="preserve">In Scope: </w:t>
            </w:r>
          </w:p>
          <w:p w14:paraId="57380DAB">
            <w:pPr>
              <w:widowControl w:val="0"/>
              <w:numPr>
                <w:ilvl w:val="0"/>
                <w:numId w:val="2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jc w:val="both"/>
              <w:rPr>
                <w:rFonts w:asciiTheme="minorHAnsi" w:hAnsiTheme="minorHAnsi" w:eastAsiaTheme="minorEastAsia"/>
                <w:lang w:val="en-US" w:eastAsia="zh-CN"/>
              </w:rPr>
            </w:pPr>
            <w:r>
              <w:rPr>
                <w:rFonts w:asciiTheme="minorHAnsi" w:hAnsiTheme="minorHAnsi"/>
              </w:rPr>
              <w:t xml:space="preserve">This proposal seeks to </w:t>
            </w:r>
            <w:r>
              <w:rPr>
                <w:rFonts w:eastAsia="宋体" w:asciiTheme="minorHAnsi" w:hAnsiTheme="minorHAnsi"/>
                <w:lang w:val="en-US" w:eastAsia="zh-CN"/>
              </w:rPr>
              <w:t>revise</w:t>
            </w:r>
            <w:r>
              <w:rPr>
                <w:rFonts w:asciiTheme="minorHAnsi" w:hAnsiTheme="minorHAnsi"/>
              </w:rPr>
              <w:t xml:space="preserve"> Guideline 1115 by including it as a new task in the </w:t>
            </w:r>
            <w:r>
              <w:rPr>
                <w:rFonts w:eastAsia="宋体" w:asciiTheme="minorHAnsi" w:hAnsiTheme="minorHAnsi"/>
                <w:lang w:val="en-US" w:eastAsia="zh-CN"/>
              </w:rPr>
              <w:t xml:space="preserve">VTS </w:t>
            </w:r>
            <w:r>
              <w:rPr>
                <w:rFonts w:asciiTheme="minorHAnsi" w:hAnsiTheme="minorHAnsi"/>
              </w:rPr>
              <w:t xml:space="preserve">Committee’s </w:t>
            </w:r>
            <w:r>
              <w:rPr>
                <w:rFonts w:eastAsia="宋体" w:asciiTheme="minorHAnsi" w:hAnsiTheme="minorHAnsi"/>
                <w:lang w:val="en-US" w:eastAsia="zh-CN"/>
              </w:rPr>
              <w:t xml:space="preserve">2025-2027 </w:t>
            </w:r>
            <w:r>
              <w:rPr>
                <w:rFonts w:asciiTheme="minorHAnsi" w:hAnsiTheme="minorHAnsi"/>
                <w:lang w:val="en-US" w:eastAsia="zh-CN"/>
              </w:rPr>
              <w:t>Work plan</w:t>
            </w:r>
          </w:p>
          <w:p w14:paraId="1C713450">
            <w:pPr>
              <w:widowControl w:val="0"/>
              <w:numPr>
                <w:ilvl w:val="0"/>
                <w:numId w:val="2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jc w:val="both"/>
              <w:rPr>
                <w:rFonts w:asciiTheme="minorHAnsi" w:hAnsiTheme="minorHAnsi"/>
                <w:lang w:val="en-US" w:eastAsia="zh-CN"/>
              </w:rPr>
            </w:pPr>
            <w:r>
              <w:rPr>
                <w:rFonts w:asciiTheme="minorHAnsi" w:hAnsiTheme="minorHAnsi"/>
                <w:lang w:val="en-US" w:eastAsia="zh-CN"/>
              </w:rPr>
              <w:t xml:space="preserve">Track and review the revised draft of </w:t>
            </w:r>
            <w:r>
              <w:rPr>
                <w:rFonts w:asciiTheme="minorHAnsi" w:hAnsiTheme="minorHAnsi"/>
                <w:i/>
                <w:iCs/>
                <w:lang w:val="en-US" w:eastAsia="zh-CN"/>
              </w:rPr>
              <w:t>Framework and Procedures for the IMO Member State Audit Scheme</w:t>
            </w:r>
            <w:r>
              <w:rPr>
                <w:rFonts w:asciiTheme="minorHAnsi" w:hAnsiTheme="minorHAnsi" w:eastAsiaTheme="minorEastAsia"/>
                <w:i/>
                <w:iCs/>
                <w:lang w:val="en-US" w:eastAsia="zh-CN"/>
              </w:rPr>
              <w:t xml:space="preserve"> </w:t>
            </w:r>
            <w:r>
              <w:rPr>
                <w:rFonts w:asciiTheme="minorHAnsi" w:hAnsiTheme="minorHAnsi"/>
                <w:i/>
                <w:iCs/>
                <w:lang w:val="en-US" w:eastAsia="zh-CN"/>
              </w:rPr>
              <w:t>(IMSAS)</w:t>
            </w:r>
          </w:p>
        </w:tc>
      </w:tr>
      <w:tr w14:paraId="0E0E3F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9" w:hRule="atLeast"/>
        </w:trPr>
        <w:tc>
          <w:tcPr>
            <w:tcW w:w="2235" w:type="dxa"/>
          </w:tcPr>
          <w:p w14:paraId="51D2A00E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rFonts w:asciiTheme="minorHAnsi" w:hAnsiTheme="minorHAnsi"/>
                <w:bCs/>
                <w:iCs/>
                <w:snapToGrid w:val="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iCs/>
                <w:snapToGrid w:val="0"/>
                <w:sz w:val="20"/>
                <w:szCs w:val="20"/>
              </w:rPr>
              <w:t xml:space="preserve">Brief and concise description of the work to be undertaken and </w:t>
            </w:r>
            <w:r>
              <w:rPr>
                <w:rFonts w:eastAsia="宋体" w:asciiTheme="minorHAnsi" w:hAnsiTheme="minorHAnsi"/>
                <w:b/>
                <w:bCs/>
                <w:iCs/>
                <w:snapToGrid w:val="0"/>
                <w:sz w:val="20"/>
                <w:szCs w:val="20"/>
                <w:lang w:eastAsia="zh-CN"/>
              </w:rPr>
              <w:t>plan</w:t>
            </w:r>
            <w:r>
              <w:rPr>
                <w:rFonts w:asciiTheme="minorHAnsi" w:hAnsiTheme="minorHAnsi"/>
                <w:b/>
                <w:bCs/>
                <w:iCs/>
                <w:snapToGrid w:val="0"/>
                <w:sz w:val="20"/>
                <w:szCs w:val="20"/>
              </w:rPr>
              <w:t xml:space="preserve"> mile</w:t>
            </w:r>
            <w:r>
              <w:rPr>
                <w:rFonts w:asciiTheme="minorHAnsi" w:hAnsiTheme="minorHAnsi"/>
                <w:b/>
                <w:bCs/>
                <w:iCs/>
                <w:snapToGrid w:val="0"/>
                <w:sz w:val="20"/>
                <w:szCs w:val="20"/>
              </w:rPr>
              <w:softHyphen/>
            </w:r>
            <w:r>
              <w:rPr>
                <w:rFonts w:asciiTheme="minorHAnsi" w:hAnsiTheme="minorHAnsi"/>
                <w:b/>
                <w:bCs/>
                <w:iCs/>
                <w:snapToGrid w:val="0"/>
                <w:sz w:val="20"/>
                <w:szCs w:val="20"/>
              </w:rPr>
              <w:t>stones</w:t>
            </w:r>
            <w:r>
              <w:rPr>
                <w:rFonts w:asciiTheme="minorHAnsi" w:hAnsiTheme="minorHAnsi"/>
                <w:bCs/>
                <w:iCs/>
                <w:snapToGrid w:val="0"/>
                <w:sz w:val="20"/>
                <w:szCs w:val="20"/>
              </w:rPr>
              <w:t xml:space="preserve"> </w:t>
            </w:r>
          </w:p>
          <w:p w14:paraId="18530E0F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rFonts w:asciiTheme="minorHAnsi" w:hAnsiTheme="minorHAnsi"/>
                <w:bCs/>
                <w:iCs/>
                <w:snapToGrid w:val="0"/>
                <w:sz w:val="20"/>
                <w:szCs w:val="20"/>
                <w:lang w:eastAsia="zh-CN"/>
              </w:rPr>
            </w:pPr>
          </w:p>
        </w:tc>
        <w:tc>
          <w:tcPr>
            <w:tcW w:w="7371" w:type="dxa"/>
            <w:gridSpan w:val="3"/>
          </w:tcPr>
          <w:p w14:paraId="454F082D">
            <w:pPr>
              <w:pStyle w:val="2"/>
              <w:spacing w:before="60"/>
              <w:ind w:left="0"/>
              <w:jc w:val="both"/>
              <w:rPr>
                <w:rFonts w:cs="Arial" w:asciiTheme="minorHAnsi" w:hAnsiTheme="minorHAnsi"/>
                <w:lang w:val="en-US" w:eastAsia="zh-CN"/>
              </w:rPr>
            </w:pPr>
            <w:r>
              <w:rPr>
                <w:rFonts w:cs="Calibri" w:asciiTheme="minorHAnsi" w:hAnsiTheme="minorHAnsi"/>
                <w:bCs w:val="0"/>
                <w:i w:val="0"/>
                <w:iCs w:val="0"/>
              </w:rPr>
              <w:t xml:space="preserve">This proposal seeks to </w:t>
            </w:r>
            <w:r>
              <w:rPr>
                <w:rFonts w:eastAsia="Calibri" w:cs="Calibri" w:asciiTheme="minorHAnsi" w:hAnsiTheme="minorHAnsi"/>
                <w:bCs w:val="0"/>
                <w:i w:val="0"/>
                <w:iCs w:val="0"/>
                <w:lang w:val="en-GB" w:eastAsia="en-GB"/>
              </w:rPr>
              <w:t>revise</w:t>
            </w:r>
            <w:r>
              <w:rPr>
                <w:rFonts w:cs="Calibri" w:asciiTheme="minorHAnsi" w:hAnsiTheme="minorHAnsi"/>
                <w:bCs w:val="0"/>
                <w:i w:val="0"/>
                <w:iCs w:val="0"/>
              </w:rPr>
              <w:t xml:space="preserve"> Guideline 1115</w:t>
            </w:r>
            <w:r>
              <w:rPr>
                <w:rFonts w:eastAsia="Calibri" w:cs="Calibri" w:asciiTheme="minorHAnsi" w:hAnsiTheme="minorHAnsi"/>
                <w:bCs w:val="0"/>
                <w:i w:val="0"/>
                <w:iCs w:val="0"/>
                <w:lang w:val="en-GB" w:eastAsia="en-GB"/>
              </w:rPr>
              <w:t xml:space="preserve"> </w:t>
            </w:r>
            <w:r>
              <w:rPr>
                <w:rFonts w:cs="Calibri" w:asciiTheme="minorHAnsi" w:hAnsiTheme="minorHAnsi"/>
                <w:bCs w:val="0"/>
                <w:i w:val="0"/>
                <w:iCs w:val="0"/>
              </w:rPr>
              <w:t>as a new task</w:t>
            </w:r>
            <w:r>
              <w:rPr>
                <w:rFonts w:eastAsia="Calibri" w:cs="Calibri" w:asciiTheme="minorHAnsi" w:hAnsiTheme="minorHAnsi"/>
                <w:bCs w:val="0"/>
                <w:i w:val="0"/>
                <w:iCs w:val="0"/>
                <w:lang w:val="en-GB" w:eastAsia="en-GB"/>
              </w:rPr>
              <w:t xml:space="preserve"> which aligns with </w:t>
            </w:r>
            <w:r>
              <w:rPr>
                <w:rFonts w:cs="Calibri" w:asciiTheme="minorHAnsi" w:hAnsiTheme="minorHAnsi"/>
                <w:bCs w:val="0"/>
                <w:i w:val="0"/>
                <w:iCs w:val="0"/>
                <w:lang w:val="en-GB" w:eastAsia="en-GB"/>
              </w:rPr>
              <w:t>the</w:t>
            </w:r>
            <w:r>
              <w:rPr>
                <w:rFonts w:cs="Arial" w:asciiTheme="minorHAnsi" w:hAnsiTheme="minorHAnsi"/>
                <w:lang w:val="en-US" w:eastAsia="zh-CN"/>
              </w:rPr>
              <w:t xml:space="preserve"> Framework and Procedures for the IMO Member State Audit Scheme</w:t>
            </w:r>
            <w:r>
              <w:rPr>
                <w:rFonts w:cs="Arial" w:asciiTheme="minorHAnsi" w:hAnsiTheme="minorHAnsi" w:eastAsiaTheme="minorEastAsia"/>
                <w:lang w:val="en-US" w:eastAsia="zh-CN"/>
              </w:rPr>
              <w:t xml:space="preserve"> </w:t>
            </w:r>
            <w:r>
              <w:rPr>
                <w:rFonts w:cs="Arial" w:asciiTheme="minorHAnsi" w:hAnsiTheme="minorHAnsi"/>
                <w:lang w:val="en-US" w:eastAsia="zh-CN"/>
              </w:rPr>
              <w:t xml:space="preserve">(IMSAS) </w:t>
            </w:r>
            <w:r>
              <w:rPr>
                <w:rFonts w:cs="Calibri" w:asciiTheme="minorHAnsi" w:hAnsiTheme="minorHAnsi"/>
                <w:bCs w:val="0"/>
                <w:i w:val="0"/>
                <w:iCs w:val="0"/>
                <w:lang w:val="en-US" w:eastAsia="zh-CN"/>
              </w:rPr>
              <w:t>that is about to be revised</w:t>
            </w:r>
          </w:p>
          <w:p w14:paraId="03F97F11">
            <w:pPr>
              <w:pStyle w:val="2"/>
              <w:spacing w:before="60"/>
              <w:ind w:left="0"/>
              <w:jc w:val="both"/>
              <w:rPr>
                <w:rFonts w:asciiTheme="minorHAnsi" w:hAnsiTheme="minorHAnsi"/>
                <w:lang w:val="en-US" w:eastAsia="zh-CN"/>
              </w:rPr>
            </w:pPr>
            <w:r>
              <w:rPr>
                <w:rFonts w:asciiTheme="minorHAnsi" w:hAnsiTheme="minorHAnsi"/>
                <w:i w:val="0"/>
                <w:sz w:val="20"/>
              </w:rPr>
              <w:t xml:space="preserve">Key milestones for completing the task include: </w:t>
            </w:r>
          </w:p>
          <w:p w14:paraId="158C650D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jc w:val="both"/>
              <w:rPr>
                <w:rFonts w:ascii="Calibri" w:hAnsi="Calibri" w:eastAsia="宋体"/>
                <w:lang w:val="en-US" w:eastAsia="zh-CN"/>
              </w:rPr>
            </w:pPr>
            <w:r>
              <w:rPr>
                <w:rFonts w:asciiTheme="minorHAnsi" w:hAnsiTheme="minorHAnsi"/>
                <w:lang w:val="en-US" w:eastAsia="zh-CN"/>
              </w:rPr>
              <w:t>VTS58(Sep 2025):</w:t>
            </w:r>
            <w:r>
              <w:rPr>
                <w:rFonts w:asciiTheme="minorHAnsi" w:hAnsiTheme="minorHAnsi" w:eastAsiaTheme="minorEastAsia"/>
                <w:lang w:val="en-US" w:eastAsia="zh-CN"/>
              </w:rPr>
              <w:t xml:space="preserve"> </w:t>
            </w:r>
            <w:r>
              <w:rPr>
                <w:rFonts w:hint="eastAsia" w:ascii="Calibri" w:hAnsi="Calibri" w:eastAsia="宋体"/>
                <w:lang w:val="en-US" w:eastAsia="zh-CN"/>
              </w:rPr>
              <w:t>Request the Committee to consider the new task proposal and further submit it to the Council for review</w:t>
            </w:r>
          </w:p>
          <w:p w14:paraId="460D6E34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jc w:val="both"/>
              <w:rPr>
                <w:rFonts w:ascii="Calibri" w:hAnsi="Calibri" w:eastAsia="宋体"/>
                <w:i/>
                <w:iCs/>
                <w:lang w:val="en-US" w:eastAsia="zh-CN"/>
              </w:rPr>
            </w:pPr>
            <w:r>
              <w:rPr>
                <w:rFonts w:hint="eastAsia" w:asciiTheme="minorHAnsi" w:hAnsiTheme="minorHAnsi"/>
                <w:lang w:val="en-US" w:eastAsia="zh-CN"/>
              </w:rPr>
              <w:t xml:space="preserve">C03(Dec 2025): </w:t>
            </w:r>
            <w:r>
              <w:rPr>
                <w:rFonts w:hint="eastAsia" w:ascii="Calibri" w:hAnsi="Calibri" w:eastAsia="宋体"/>
                <w:lang w:val="en-US" w:eastAsia="zh-CN"/>
              </w:rPr>
              <w:t>Add a new task to the Committee</w:t>
            </w:r>
            <w:r>
              <w:rPr>
                <w:rFonts w:ascii="Calibri" w:hAnsi="Calibri" w:eastAsia="宋体"/>
                <w:lang w:val="en-US" w:eastAsia="zh-CN"/>
              </w:rPr>
              <w:t>’</w:t>
            </w:r>
            <w:r>
              <w:rPr>
                <w:rFonts w:hint="eastAsia" w:ascii="Calibri" w:hAnsi="Calibri" w:eastAsia="宋体"/>
                <w:lang w:val="en-US" w:eastAsia="zh-CN"/>
              </w:rPr>
              <w:t xml:space="preserve">s 2025-2027 work plan: Revise IALA Guideline 1115 to address changes resulting from the adoption of the revised </w:t>
            </w:r>
            <w:r>
              <w:rPr>
                <w:rFonts w:hint="eastAsia" w:ascii="Calibri" w:hAnsi="Calibri" w:eastAsia="宋体"/>
                <w:i/>
                <w:iCs/>
                <w:lang w:val="en-US" w:eastAsia="zh-CN"/>
              </w:rPr>
              <w:t>Framework and Procedures for the IMO Member State Audit Scheme</w:t>
            </w:r>
          </w:p>
          <w:p w14:paraId="0C49898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jc w:val="both"/>
              <w:rPr>
                <w:rFonts w:ascii="Calibri" w:hAnsi="Calibri" w:eastAsia="宋体"/>
                <w:lang w:val="en-US" w:eastAsia="zh-CN"/>
              </w:rPr>
            </w:pPr>
            <w:r>
              <w:rPr>
                <w:rFonts w:hint="eastAsia" w:ascii="Calibri" w:hAnsi="Calibri" w:eastAsia="宋体"/>
                <w:lang w:val="en-US" w:eastAsia="zh-CN"/>
              </w:rPr>
              <w:t>VTS59(Mar 2026): Commencement of the task</w:t>
            </w:r>
          </w:p>
          <w:p w14:paraId="7C2CA75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jc w:val="both"/>
              <w:rPr>
                <w:rFonts w:ascii="Calibri" w:hAnsi="Calibri" w:eastAsia="宋体"/>
                <w:lang w:val="en-US" w:eastAsia="zh-CN"/>
              </w:rPr>
            </w:pPr>
            <w:r>
              <w:rPr>
                <w:rFonts w:asciiTheme="minorHAnsi" w:hAnsiTheme="minorHAnsi"/>
                <w:lang w:val="en-US" w:eastAsia="zh-CN"/>
              </w:rPr>
              <w:t>VTS60(Sep 2026):</w:t>
            </w:r>
            <w:r>
              <w:rPr>
                <w:rFonts w:asciiTheme="minorHAnsi" w:hAnsiTheme="minorHAnsi" w:eastAsiaTheme="minorEastAsia"/>
                <w:lang w:val="en-US" w:eastAsia="zh-CN"/>
              </w:rPr>
              <w:t xml:space="preserve"> </w:t>
            </w:r>
            <w:r>
              <w:rPr>
                <w:rFonts w:hint="eastAsia" w:ascii="Calibri" w:hAnsi="Calibri" w:eastAsia="宋体"/>
                <w:lang w:val="en-US" w:eastAsia="zh-CN"/>
              </w:rPr>
              <w:t>First draft completed for approval by the Committee</w:t>
            </w:r>
          </w:p>
          <w:p w14:paraId="581CF5D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jc w:val="both"/>
              <w:rPr>
                <w:rFonts w:asciiTheme="minorHAnsi" w:hAnsiTheme="minorHAnsi"/>
                <w:lang w:val="en-US" w:eastAsia="zh-CN"/>
              </w:rPr>
            </w:pPr>
            <w:r>
              <w:rPr>
                <w:rFonts w:hint="eastAsia" w:asciiTheme="minorHAnsi" w:hAnsiTheme="minorHAnsi"/>
                <w:lang w:val="en-US" w:eastAsia="zh-CN"/>
              </w:rPr>
              <w:t xml:space="preserve">VTS61(Mar 2027): </w:t>
            </w:r>
            <w:r>
              <w:rPr>
                <w:rFonts w:hint="eastAsia" w:ascii="Calibri" w:hAnsi="Calibri" w:eastAsia="宋体"/>
                <w:lang w:val="en-US" w:eastAsia="zh-CN"/>
              </w:rPr>
              <w:t xml:space="preserve">Draft </w:t>
            </w:r>
            <w:r>
              <w:rPr>
                <w:rFonts w:ascii="Calibri" w:hAnsi="Calibri" w:eastAsia="宋体"/>
                <w:lang w:val="en-US" w:eastAsia="zh-CN"/>
              </w:rPr>
              <w:t>finalized</w:t>
            </w:r>
            <w:r>
              <w:rPr>
                <w:rFonts w:hint="eastAsia" w:ascii="Calibri" w:hAnsi="Calibri" w:eastAsia="宋体"/>
                <w:lang w:val="en-US" w:eastAsia="zh-CN"/>
              </w:rPr>
              <w:t xml:space="preserve"> and submitted to Council for approval</w:t>
            </w:r>
          </w:p>
          <w:p w14:paraId="6A104AB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jc w:val="both"/>
              <w:rPr>
                <w:rFonts w:asciiTheme="minorHAnsi" w:hAnsiTheme="minorHAnsi"/>
                <w:lang w:val="en-US" w:eastAsia="zh-CN"/>
              </w:rPr>
            </w:pPr>
            <w:r>
              <w:rPr>
                <w:rFonts w:asciiTheme="minorHAnsi" w:hAnsiTheme="minorHAnsi"/>
                <w:lang w:val="en-US" w:eastAsia="zh-CN"/>
              </w:rPr>
              <w:t>C</w:t>
            </w:r>
            <w:r>
              <w:rPr>
                <w:rFonts w:hint="eastAsia" w:asciiTheme="minorHAnsi" w:hAnsiTheme="minorHAnsi"/>
                <w:lang w:val="en-US" w:eastAsia="zh-CN"/>
              </w:rPr>
              <w:t>06</w:t>
            </w:r>
            <w:r>
              <w:rPr>
                <w:rFonts w:asciiTheme="minorHAnsi" w:hAnsiTheme="minorHAnsi"/>
                <w:lang w:val="en-US" w:eastAsia="zh-CN"/>
              </w:rPr>
              <w:t>(</w:t>
            </w:r>
            <w:r>
              <w:rPr>
                <w:rFonts w:hint="eastAsia" w:asciiTheme="minorHAnsi" w:hAnsiTheme="minorHAnsi"/>
                <w:lang w:val="en-US" w:eastAsia="zh-CN"/>
              </w:rPr>
              <w:t xml:space="preserve">Jun </w:t>
            </w:r>
            <w:r>
              <w:rPr>
                <w:rFonts w:asciiTheme="minorHAnsi" w:hAnsiTheme="minorHAnsi"/>
                <w:lang w:val="en-US" w:eastAsia="zh-CN"/>
              </w:rPr>
              <w:t>202</w:t>
            </w:r>
            <w:r>
              <w:rPr>
                <w:rFonts w:hint="eastAsia" w:asciiTheme="minorHAnsi" w:hAnsiTheme="minorHAnsi"/>
                <w:lang w:val="en-US" w:eastAsia="zh-CN"/>
              </w:rPr>
              <w:t>7</w:t>
            </w:r>
            <w:r>
              <w:rPr>
                <w:rFonts w:asciiTheme="minorHAnsi" w:hAnsiTheme="minorHAnsi"/>
                <w:lang w:val="en-US" w:eastAsia="zh-CN"/>
              </w:rPr>
              <w:t>)</w:t>
            </w:r>
            <w:r>
              <w:rPr>
                <w:rFonts w:asciiTheme="minorHAnsi" w:hAnsiTheme="minorHAnsi" w:eastAsiaTheme="minorEastAsia"/>
                <w:lang w:val="en-US" w:eastAsia="zh-CN"/>
              </w:rPr>
              <w:t xml:space="preserve">: </w:t>
            </w:r>
            <w:r>
              <w:rPr>
                <w:rFonts w:hint="eastAsia" w:ascii="Calibri" w:hAnsi="Calibri"/>
                <w:lang w:val="en-US" w:eastAsia="zh-CN"/>
              </w:rPr>
              <w:t>Consider</w:t>
            </w:r>
            <w:r>
              <w:rPr>
                <w:rFonts w:asciiTheme="minorHAnsi" w:hAnsiTheme="minorHAnsi"/>
                <w:lang w:val="en-US" w:eastAsia="zh-CN"/>
              </w:rPr>
              <w:t xml:space="preserve">, adopt and </w:t>
            </w:r>
            <w:r>
              <w:rPr>
                <w:rFonts w:hint="eastAsia" w:asciiTheme="minorHAnsi" w:hAnsiTheme="minorHAnsi"/>
                <w:lang w:val="en-US" w:eastAsia="zh-CN"/>
              </w:rPr>
              <w:t>release</w:t>
            </w:r>
            <w:r>
              <w:rPr>
                <w:rFonts w:asciiTheme="minorHAnsi" w:hAnsiTheme="minorHAnsi"/>
                <w:lang w:val="en-US" w:eastAsia="zh-CN"/>
              </w:rPr>
              <w:t xml:space="preserve"> the new G1115 (Edition 2.0)</w:t>
            </w:r>
          </w:p>
        </w:tc>
      </w:tr>
      <w:tr w14:paraId="7AD20B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9" w:hRule="atLeast"/>
        </w:trPr>
        <w:tc>
          <w:tcPr>
            <w:tcW w:w="2235" w:type="dxa"/>
          </w:tcPr>
          <w:p w14:paraId="53A1D589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rFonts w:asciiTheme="minorHAnsi" w:hAnsiTheme="minorHAnsi"/>
                <w:b/>
                <w:bCs/>
                <w:iCs/>
                <w:snapToGrid w:val="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iCs/>
                <w:snapToGrid w:val="0"/>
                <w:sz w:val="20"/>
                <w:szCs w:val="20"/>
              </w:rPr>
              <w:t>Expected numbers of sessions for completion</w:t>
            </w:r>
          </w:p>
        </w:tc>
        <w:tc>
          <w:tcPr>
            <w:tcW w:w="7371" w:type="dxa"/>
            <w:gridSpan w:val="3"/>
          </w:tcPr>
          <w:p w14:paraId="0289C130">
            <w:pPr>
              <w:pStyle w:val="2"/>
              <w:spacing w:before="60"/>
              <w:ind w:left="0"/>
              <w:jc w:val="both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Session number:</w:t>
            </w:r>
          </w:p>
          <w:p w14:paraId="79C50ECC">
            <w:pPr>
              <w:pStyle w:val="2"/>
              <w:tabs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</w:tabs>
              <w:spacing w:before="60"/>
              <w:ind w:left="244"/>
              <w:jc w:val="both"/>
              <w:rPr>
                <w:rFonts w:asciiTheme="minorHAnsi" w:hAnsiTheme="minorHAnsi"/>
                <w:sz w:val="20"/>
                <w:lang w:val="en-US"/>
              </w:rPr>
            </w:pPr>
            <w:r>
              <w:rPr>
                <w:rFonts w:asciiTheme="minorHAnsi" w:hAnsiTheme="minorHAnsi"/>
                <w:sz w:val="2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2392680</wp:posOffset>
                      </wp:positionH>
                      <wp:positionV relativeFrom="paragraph">
                        <wp:posOffset>162560</wp:posOffset>
                      </wp:positionV>
                      <wp:extent cx="274320" cy="274320"/>
                      <wp:effectExtent l="4445" t="4445" r="13335" b="13335"/>
                      <wp:wrapNone/>
                      <wp:docPr id="2" name="Rectangle 3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076B116C">
                                  <w:pPr>
                                    <w:jc w:val="center"/>
                                    <w:rPr>
                                      <w:rFonts w:eastAsia="宋体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eastAsia="宋体"/>
                                      <w:lang w:val="en-US" w:eastAsia="zh-CN"/>
                                    </w:rPr>
                                    <w:t>?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364" o:spid="_x0000_s1026" o:spt="1" style="position:absolute;left:0pt;margin-left:188.4pt;margin-top:12.8pt;height:21.6pt;width:21.6pt;z-index:251665408;mso-width-relative:page;mso-height-relative:page;" fillcolor="#FFFFFF" filled="t" stroked="t" coordsize="21600,21600" o:gfxdata="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BuI8wm1wAAAAkBAAAPAAAAAAAAAAEAIAAAACIAAABkcnMvZG93bnJldi54bWxQSwECFAAU&#10;AAAACACHTuJAsekWrisCAAB+BAAADgAAAAAAAAABACAAAAAmAQAAZHJzL2Uyb0RvYy54bWxQSwUG&#10;AAAAAAYABgBZAQAAwwUAAAAA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 w14:paraId="076B116C">
                            <w:pPr>
                              <w:jc w:val="center"/>
                              <w:rPr>
                                <w:rFonts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?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Theme="minorHAnsi" w:hAnsiTheme="minorHAnsi"/>
                <w:sz w:val="2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662940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4445" t="4445" r="13335" b="13335"/>
                      <wp:wrapNone/>
                      <wp:docPr id="32" name="Rectangle 3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4E0E70EC">
                                  <w:pPr>
                                    <w:rPr>
                                      <w:lang w:val="nl-NL"/>
                                    </w:rPr>
                                  </w:pPr>
                                  <w:r>
                                    <w:rPr>
                                      <w:lang w:val="nl-NL"/>
                                    </w:rPr>
                                    <w:t>X</w:t>
                                  </w:r>
                                </w:p>
                                <w:p w14:paraId="1B0EFAE8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362" o:spid="_x0000_s1026" o:spt="1" style="position:absolute;left:0pt;margin-left:52.2pt;margin-top:13.3pt;height:21.6pt;width:21.6pt;z-index:251661312;mso-width-relative:page;mso-height-relative:page;" fillcolor="#FFFFFF" filled="t" stroked="t" coordsize="21600,21600" o:gfxdata="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H5YqNdcAAAAJAQAADwAAAAAAAAABACAAAAAiAAAAZHJzL2Rvd25yZXYueG1sUEsBAhQA&#10;FAAAAAgAh07iQD1pz8ksAgAAfwQAAA4AAAAAAAAAAQAgAAAAJgEAAGRycy9lMm9Eb2MueG1sUEsF&#10;BgAAAAAGAAYAWQEAAMQFAAAAAA==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 w14:paraId="4E0E70EC">
                            <w:pPr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X</w:t>
                            </w:r>
                          </w:p>
                          <w:p w14:paraId="1B0EFAE8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Theme="minorHAnsi" w:hAnsiTheme="minorHAnsi"/>
                <w:sz w:val="2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1802130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4445" t="4445" r="13335" b="13335"/>
                      <wp:wrapNone/>
                      <wp:docPr id="34" name="Rectangle 3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5E239E15">
                                  <w:pPr>
                                    <w:jc w:val="center"/>
                                    <w:rPr>
                                      <w:rFonts w:eastAsia="宋体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eastAsia="宋体"/>
                                      <w:lang w:val="en-US" w:eastAsia="zh-CN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364" o:spid="_x0000_s1026" o:spt="1" style="position:absolute;left:0pt;margin-left:141.9pt;margin-top:13.3pt;height:21.6pt;width:21.6pt;z-index:251659264;mso-width-relative:page;mso-height-relative:page;" fillcolor="#FFFFFF" filled="t" stroked="t" coordsize="21600,21600" o:gfxdata="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W+FmbdgAAAAJAQAADwAAAAAAAAABACAAAAAiAAAAZHJzL2Rvd25yZXYueG1sUEsBAhQA&#10;FAAAAAgAh07iQLytzdkrAgAAfwQAAA4AAAAAAAAAAQAgAAAAJwEAAGRycy9lMm9Eb2MueG1sUEsF&#10;BgAAAAAGAAYAWQEAAMQFAAAAAA==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 w14:paraId="5E239E15">
                            <w:pPr>
                              <w:jc w:val="center"/>
                              <w:rPr>
                                <w:rFonts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Theme="minorHAnsi" w:hAnsiTheme="minorHAnsi"/>
                <w:sz w:val="2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1250315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4445" t="4445" r="13335" b="13335"/>
                      <wp:wrapNone/>
                      <wp:docPr id="33" name="Rectangle 3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68A48FE9">
                                  <w:pPr>
                                    <w:jc w:val="center"/>
                                  </w:pPr>
                                  <w: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363" o:spid="_x0000_s1026" o:spt="1" style="position:absolute;left:0pt;margin-left:98.45pt;margin-top:13.3pt;height:21.6pt;width:21.6pt;z-index:251660288;mso-width-relative:page;mso-height-relative:page;" fillcolor="#FFFFFF" filled="t" stroked="t" coordsize="21600,21600" o:gfxdata="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DkH1QTWAAAACQEAAA8AAAAAAAAAAQAgAAAAIgAAAGRycy9kb3ducmV2LnhtbFBLAQIUABQA&#10;AAAIAIdO4kAdNliVKwIAAH8EAAAOAAAAAAAAAAEAIAAAACUBAABkcnMvZTJvRG9jLnhtbFBLBQYA&#10;AAAABgAGAFkBAADCBQAAAAA=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 w14:paraId="68A48FE9">
                            <w:pPr>
                              <w:jc w:val="center"/>
                            </w:pPr>
                            <w: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Theme="minorHAnsi" w:hAnsiTheme="minorHAnsi"/>
                <w:sz w:val="2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95250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4445" t="4445" r="13335" b="13335"/>
                      <wp:wrapNone/>
                      <wp:docPr id="29" name="Rectangle 3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6AB7BD73">
                                  <w:pPr>
                                    <w:rPr>
                                      <w:lang w:val="nl-NL"/>
                                    </w:rPr>
                                  </w:pPr>
                                  <w:r>
                                    <w:rPr>
                                      <w:lang w:val="nl-NL"/>
                                    </w:rPr>
                                    <w:t>X</w:t>
                                  </w:r>
                                </w:p>
                                <w:p w14:paraId="25EBCFA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361" o:spid="_x0000_s1026" o:spt="1" style="position:absolute;left:0pt;margin-left:7.5pt;margin-top:13.3pt;height:21.6pt;width:21.6pt;z-index:251662336;mso-width-relative:page;mso-height-relative:page;" fillcolor="#FFFFFF" filled="t" stroked="t" coordsize="21600,21600" o:gfxdata="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EQZehjVAAAABwEAAA8AAAAAAAAAAQAgAAAAIgAAAGRycy9kb3ducmV2LnhtbFBLAQIUABQA&#10;AAAIAIdO4kAx0lztLAIAAH8EAAAOAAAAAAAAAAEAIAAAACQBAABkcnMvZTJvRG9jLnhtbFBLBQYA&#10;AAAABgAGAFkBAADCBQAAAAA=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 w14:paraId="6AB7BD73">
                            <w:pPr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X</w:t>
                            </w:r>
                          </w:p>
                          <w:p w14:paraId="25EBCFA1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Theme="minorHAnsi" w:hAnsiTheme="minorHAnsi"/>
                <w:sz w:val="20"/>
              </w:rPr>
              <w:t>5</w:t>
            </w:r>
            <w:r>
              <w:rPr>
                <w:rFonts w:eastAsia="宋体" w:asciiTheme="minorHAnsi" w:hAnsiTheme="minorHAnsi"/>
                <w:sz w:val="20"/>
                <w:lang w:val="en-US" w:eastAsia="zh-CN"/>
              </w:rPr>
              <w:t>8</w:t>
            </w:r>
            <w:r>
              <w:rPr>
                <w:rFonts w:asciiTheme="minorHAnsi" w:hAnsiTheme="minorHAnsi"/>
                <w:sz w:val="20"/>
              </w:rPr>
              <w:tab/>
            </w:r>
            <w:r>
              <w:rPr>
                <w:rFonts w:eastAsia="宋体" w:asciiTheme="minorHAnsi" w:hAnsiTheme="minorHAnsi"/>
                <w:sz w:val="20"/>
                <w:lang w:val="en-US" w:eastAsia="zh-CN"/>
              </w:rPr>
              <w:t xml:space="preserve"> </w:t>
            </w:r>
            <w:r>
              <w:rPr>
                <w:rFonts w:asciiTheme="minorHAnsi" w:hAnsiTheme="minorHAnsi"/>
                <w:sz w:val="20"/>
              </w:rPr>
              <w:t>5</w:t>
            </w:r>
            <w:r>
              <w:rPr>
                <w:rFonts w:eastAsia="宋体" w:asciiTheme="minorHAnsi" w:hAnsiTheme="minorHAnsi"/>
                <w:sz w:val="20"/>
                <w:lang w:val="en-US" w:eastAsia="zh-CN"/>
              </w:rPr>
              <w:t>9</w:t>
            </w:r>
            <w:r>
              <w:rPr>
                <w:rFonts w:asciiTheme="minorHAnsi" w:hAnsiTheme="minorHAnsi"/>
                <w:sz w:val="20"/>
              </w:rPr>
              <w:tab/>
            </w:r>
            <w:r>
              <w:rPr>
                <w:rFonts w:eastAsia="宋体" w:asciiTheme="minorHAnsi" w:hAnsiTheme="minorHAnsi"/>
                <w:sz w:val="20"/>
                <w:lang w:val="en-US" w:eastAsia="zh-CN"/>
              </w:rPr>
              <w:t>60</w:t>
            </w:r>
            <w:r>
              <w:rPr>
                <w:rFonts w:asciiTheme="minorHAnsi" w:hAnsiTheme="minorHAnsi"/>
                <w:sz w:val="20"/>
              </w:rPr>
              <w:tab/>
            </w:r>
            <w:r>
              <w:rPr>
                <w:rFonts w:eastAsia="宋体" w:asciiTheme="minorHAnsi" w:hAnsiTheme="minorHAnsi"/>
                <w:sz w:val="20"/>
                <w:lang w:val="en-US" w:eastAsia="zh-CN"/>
              </w:rPr>
              <w:t>61</w:t>
            </w:r>
            <w:r>
              <w:rPr>
                <w:rFonts w:asciiTheme="minorHAnsi" w:hAnsiTheme="minorHAnsi"/>
                <w:sz w:val="20"/>
              </w:rPr>
              <w:tab/>
            </w:r>
            <w:r>
              <w:rPr>
                <w:rFonts w:eastAsia="宋体" w:asciiTheme="minorHAnsi" w:hAnsiTheme="minorHAnsi"/>
                <w:sz w:val="20"/>
                <w:lang w:val="en-US" w:eastAsia="zh-CN"/>
              </w:rPr>
              <w:t>62</w:t>
            </w:r>
          </w:p>
          <w:p w14:paraId="17D5A97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240"/>
              <w:jc w:val="both"/>
              <w:rPr>
                <w:rFonts w:asciiTheme="minorHAnsi" w:hAnsiTheme="minorHAnsi"/>
                <w:bCs/>
                <w:iCs/>
                <w:snapToGrid w:val="0"/>
                <w:sz w:val="20"/>
                <w:szCs w:val="20"/>
              </w:rPr>
            </w:pPr>
          </w:p>
        </w:tc>
      </w:tr>
      <w:tr w14:paraId="5E7678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2" w:hRule="atLeast"/>
        </w:trPr>
        <w:tc>
          <w:tcPr>
            <w:tcW w:w="2235" w:type="dxa"/>
            <w:shd w:val="clear" w:color="auto" w:fill="E7E6E6" w:themeFill="background2"/>
          </w:tcPr>
          <w:p w14:paraId="671E5036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>Committee notes</w:t>
            </w:r>
          </w:p>
        </w:tc>
        <w:tc>
          <w:tcPr>
            <w:tcW w:w="2551" w:type="dxa"/>
            <w:shd w:val="clear" w:color="auto" w:fill="E7E6E6" w:themeFill="background2"/>
          </w:tcPr>
          <w:p w14:paraId="10F81E8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>Origins /Input paper</w:t>
            </w:r>
          </w:p>
          <w:p w14:paraId="19B8050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>Who proposed the task?</w:t>
            </w:r>
          </w:p>
          <w:p w14:paraId="43A4905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 xml:space="preserve">Forwarded from previous work period: </w:t>
            </w:r>
          </w:p>
        </w:tc>
        <w:tc>
          <w:tcPr>
            <w:tcW w:w="4820" w:type="dxa"/>
            <w:gridSpan w:val="2"/>
            <w:shd w:val="clear" w:color="auto" w:fill="E7E6E6" w:themeFill="background2"/>
          </w:tcPr>
          <w:p w14:paraId="1B41399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jc w:val="both"/>
              <w:rPr>
                <w:bCs/>
                <w:i/>
                <w:iCs/>
                <w:snapToGrid w:val="0"/>
                <w:sz w:val="16"/>
                <w:szCs w:val="16"/>
              </w:rPr>
            </w:pPr>
            <w:r>
              <w:rPr>
                <w:bCs/>
                <w:iCs/>
                <w:snapToGrid w:val="0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bCs/>
                <w:iCs/>
                <w:snapToGrid w:val="0"/>
                <w:sz w:val="20"/>
                <w:szCs w:val="20"/>
              </w:rPr>
              <w:instrText xml:space="preserve"> FORMTEXT </w:instrText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separate"/>
            </w:r>
            <w:r>
              <w:rPr>
                <w:bCs/>
                <w:iCs/>
                <w:snapToGrid w:val="0"/>
                <w:sz w:val="20"/>
                <w:szCs w:val="20"/>
              </w:rPr>
              <w:t>     </w:t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end"/>
            </w:r>
            <w:r>
              <w:rPr>
                <w:bCs/>
                <w:iCs/>
                <w:snapToGrid w:val="0"/>
                <w:sz w:val="20"/>
                <w:szCs w:val="20"/>
              </w:rPr>
              <w:t xml:space="preserve"> </w:t>
            </w:r>
            <w:r>
              <w:rPr>
                <w:bCs/>
                <w:i/>
                <w:iCs/>
                <w:snapToGrid w:val="0"/>
                <w:sz w:val="16"/>
                <w:szCs w:val="16"/>
              </w:rPr>
              <w:t>(name of file)</w:t>
            </w:r>
          </w:p>
          <w:p w14:paraId="3049FD64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jc w:val="both"/>
              <w:rPr>
                <w:bCs/>
                <w:i/>
                <w:iCs/>
                <w:snapToGrid w:val="0"/>
                <w:sz w:val="16"/>
                <w:szCs w:val="16"/>
              </w:rPr>
            </w:pPr>
            <w:r>
              <w:rPr>
                <w:bCs/>
                <w:iCs/>
                <w:snapToGrid w:val="0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bCs/>
                <w:iCs/>
                <w:snapToGrid w:val="0"/>
                <w:sz w:val="20"/>
                <w:szCs w:val="20"/>
              </w:rPr>
              <w:instrText xml:space="preserve"> FORMTEXT </w:instrText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separate"/>
            </w:r>
            <w:r>
              <w:rPr>
                <w:bCs/>
                <w:iCs/>
                <w:snapToGrid w:val="0"/>
                <w:sz w:val="20"/>
                <w:szCs w:val="20"/>
              </w:rPr>
              <w:t>     </w:t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end"/>
            </w:r>
            <w:r>
              <w:rPr>
                <w:bCs/>
                <w:i/>
                <w:iCs/>
                <w:snapToGrid w:val="0"/>
                <w:sz w:val="16"/>
                <w:szCs w:val="16"/>
              </w:rPr>
              <w:t xml:space="preserve"> (name of organisation) </w:t>
            </w:r>
          </w:p>
          <w:p w14:paraId="218AA206">
            <w:pPr>
              <w:widowControl w:val="0"/>
              <w:tabs>
                <w:tab w:val="left" w:pos="457"/>
                <w:tab w:val="left" w:pos="1875"/>
                <w:tab w:val="left" w:pos="2880"/>
              </w:tabs>
              <w:spacing w:before="300" w:after="60"/>
              <w:jc w:val="both"/>
              <w:rPr>
                <w:bCs/>
                <w:iCs/>
                <w:snapToGrid w:val="0"/>
                <w:sz w:val="16"/>
                <w:szCs w:val="16"/>
              </w:rPr>
            </w:pPr>
            <w:r>
              <w:rPr>
                <w:sz w:val="2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904875</wp:posOffset>
                      </wp:positionH>
                      <wp:positionV relativeFrom="paragraph">
                        <wp:posOffset>75565</wp:posOffset>
                      </wp:positionV>
                      <wp:extent cx="190500" cy="205740"/>
                      <wp:effectExtent l="4445" t="4445" r="8255" b="5715"/>
                      <wp:wrapNone/>
                      <wp:docPr id="62" name="Rectangle 3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2057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3DF9C21C">
                                  <w:pPr>
                                    <w:rPr>
                                      <w:sz w:val="16"/>
                                      <w:szCs w:val="16"/>
                                      <w:lang w:val="nl-NL"/>
                                    </w:rPr>
                                  </w:pPr>
                                </w:p>
                                <w:p w14:paraId="319882B7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362" o:spid="_x0000_s1026" o:spt="1" style="position:absolute;left:0pt;margin-left:71.25pt;margin-top:5.95pt;height:16.2pt;width:15pt;z-index:251664384;mso-width-relative:page;mso-height-relative:page;" fillcolor="#E7E6E6 [3214]" filled="t" stroked="t" coordsize="21600,21600" o:gfxdata="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qmX8LtgAAAAJAQAADwAAAAAAAAABACAAAAAiAAAAZHJzL2Rvd25yZXYu&#10;eG1sUEsBAhQAFAAAAAgAh07iQJaK9s80AgAAfwQAAA4AAAAAAAAAAQAgAAAAJwEAAGRycy9lMm9E&#10;b2MueG1sUEsFBgAAAAAGAAYAWQEAAM0FAAAAAA==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 w14:paraId="3DF9C21C">
                            <w:pPr>
                              <w:rPr>
                                <w:sz w:val="16"/>
                                <w:szCs w:val="16"/>
                                <w:lang w:val="nl-NL"/>
                              </w:rPr>
                            </w:pPr>
                          </w:p>
                          <w:p w14:paraId="319882B7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sz w:val="2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73660</wp:posOffset>
                      </wp:positionV>
                      <wp:extent cx="190500" cy="205740"/>
                      <wp:effectExtent l="4445" t="4445" r="8255" b="5715"/>
                      <wp:wrapNone/>
                      <wp:docPr id="63" name="Rectangle 3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2057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78A8C909">
                                  <w:pPr>
                                    <w:rPr>
                                      <w:sz w:val="16"/>
                                      <w:szCs w:val="16"/>
                                      <w:lang w:val="nl-NL"/>
                                    </w:rPr>
                                  </w:pPr>
                                </w:p>
                                <w:p w14:paraId="7E3568BC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362" o:spid="_x0000_s1026" o:spt="1" style="position:absolute;left:0pt;margin-left:0.1pt;margin-top:5.8pt;height:16.2pt;width:15pt;z-index:251663360;mso-width-relative:page;mso-height-relative:page;" fillcolor="#E7E6E6 [3214]" filled="t" stroked="t" coordsize="21600,21600" o:gfxdata="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3PwFZ0wAAAAUBAAAPAAAAAAAAAAEAIAAAACIAAABkcnMvZG93bnJldi54bWxQ&#10;SwECFAAUAAAACACHTuJA1ZVA8TUCAAB/BAAADgAAAAAAAAABACAAAAAiAQAAZHJzL2Uyb0RvYy54&#10;bWxQSwUGAAAAAAYABgBZAQAAyQUAAAAA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 w14:paraId="78A8C909">
                            <w:pPr>
                              <w:rPr>
                                <w:sz w:val="16"/>
                                <w:szCs w:val="16"/>
                                <w:lang w:val="nl-NL"/>
                              </w:rPr>
                            </w:pPr>
                          </w:p>
                          <w:p w14:paraId="7E3568B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bCs/>
                <w:iCs/>
                <w:snapToGrid w:val="0"/>
                <w:sz w:val="20"/>
                <w:szCs w:val="20"/>
              </w:rPr>
              <w:tab/>
            </w:r>
            <w:r>
              <w:rPr>
                <w:bCs/>
                <w:iCs/>
                <w:snapToGrid w:val="0"/>
                <w:sz w:val="20"/>
                <w:szCs w:val="20"/>
              </w:rPr>
              <w:t>Yes</w:t>
            </w:r>
            <w:r>
              <w:rPr>
                <w:bCs/>
                <w:iCs/>
                <w:snapToGrid w:val="0"/>
                <w:sz w:val="16"/>
                <w:szCs w:val="16"/>
              </w:rPr>
              <w:tab/>
            </w:r>
            <w:r>
              <w:rPr>
                <w:bCs/>
                <w:iCs/>
                <w:snapToGrid w:val="0"/>
                <w:sz w:val="20"/>
                <w:szCs w:val="20"/>
              </w:rPr>
              <w:t>No</w:t>
            </w:r>
            <w:r>
              <w:rPr>
                <w:bCs/>
                <w:iCs/>
                <w:snapToGrid w:val="0"/>
                <w:sz w:val="16"/>
                <w:szCs w:val="16"/>
              </w:rPr>
              <w:tab/>
            </w:r>
          </w:p>
        </w:tc>
      </w:tr>
      <w:tr w14:paraId="3FF6FF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2" w:hRule="atLeast"/>
        </w:trPr>
        <w:tc>
          <w:tcPr>
            <w:tcW w:w="2235" w:type="dxa"/>
            <w:vMerge w:val="restart"/>
            <w:shd w:val="clear" w:color="auto" w:fill="E7E6E6" w:themeFill="background2"/>
          </w:tcPr>
          <w:p w14:paraId="01FD7D2C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E7E6E6" w:themeFill="background2"/>
          </w:tcPr>
          <w:p w14:paraId="74B7B09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jc w:val="both"/>
              <w:rPr>
                <w:b/>
                <w:bCs/>
                <w:iCs/>
                <w:snapToGrid w:val="0"/>
                <w:sz w:val="20"/>
                <w:szCs w:val="20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 xml:space="preserve">Working Group </w:t>
            </w:r>
          </w:p>
        </w:tc>
        <w:tc>
          <w:tcPr>
            <w:tcW w:w="2268" w:type="dxa"/>
            <w:shd w:val="clear" w:color="auto" w:fill="E7E6E6" w:themeFill="background2"/>
          </w:tcPr>
          <w:p w14:paraId="45FD6B44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jc w:val="both"/>
              <w:rPr>
                <w:b/>
                <w:bCs/>
                <w:iCs/>
                <w:snapToGrid w:val="0"/>
                <w:sz w:val="20"/>
                <w:szCs w:val="20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 xml:space="preserve">WG# </w:t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bCs/>
                <w:iCs/>
                <w:snapToGrid w:val="0"/>
                <w:sz w:val="20"/>
                <w:szCs w:val="20"/>
              </w:rPr>
              <w:instrText xml:space="preserve"> FORMTEXT </w:instrText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separate"/>
            </w:r>
            <w:r>
              <w:rPr>
                <w:bCs/>
                <w:iCs/>
                <w:snapToGrid w:val="0"/>
                <w:sz w:val="20"/>
                <w:szCs w:val="20"/>
              </w:rPr>
              <w:t>     </w:t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end"/>
            </w:r>
          </w:p>
        </w:tc>
        <w:tc>
          <w:tcPr>
            <w:tcW w:w="2552" w:type="dxa"/>
            <w:shd w:val="clear" w:color="auto" w:fill="E7E6E6" w:themeFill="background2"/>
          </w:tcPr>
          <w:p w14:paraId="2608F04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jc w:val="both"/>
              <w:rPr>
                <w:b/>
                <w:bCs/>
                <w:iCs/>
                <w:snapToGrid w:val="0"/>
                <w:sz w:val="20"/>
                <w:szCs w:val="20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 xml:space="preserve">Comments </w:t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bCs/>
                <w:iCs/>
                <w:snapToGrid w:val="0"/>
                <w:sz w:val="20"/>
                <w:szCs w:val="20"/>
              </w:rPr>
              <w:instrText xml:space="preserve"> FORMTEXT </w:instrText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separate"/>
            </w:r>
            <w:r>
              <w:rPr>
                <w:bCs/>
                <w:iCs/>
                <w:snapToGrid w:val="0"/>
                <w:sz w:val="20"/>
                <w:szCs w:val="20"/>
              </w:rPr>
              <w:t>     </w:t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end"/>
            </w:r>
          </w:p>
        </w:tc>
      </w:tr>
      <w:tr w14:paraId="0267CD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</w:trPr>
        <w:tc>
          <w:tcPr>
            <w:tcW w:w="2235" w:type="dxa"/>
            <w:vMerge w:val="continue"/>
            <w:shd w:val="clear" w:color="auto" w:fill="E7E6E6" w:themeFill="background2"/>
          </w:tcPr>
          <w:p w14:paraId="01B5C42D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bCs/>
                <w:iCs/>
                <w:snapToGrid w:val="0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E7E6E6" w:themeFill="background2"/>
          </w:tcPr>
          <w:p w14:paraId="3533959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 xml:space="preserve">Agreed by VTS Cte </w:t>
            </w:r>
          </w:p>
        </w:tc>
        <w:tc>
          <w:tcPr>
            <w:tcW w:w="2268" w:type="dxa"/>
            <w:shd w:val="clear" w:color="auto" w:fill="E7E6E6" w:themeFill="background2"/>
          </w:tcPr>
          <w:p w14:paraId="16FD9D65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>
              <w:rPr>
                <w:bCs/>
                <w:iCs/>
                <w:snapToGrid w:val="0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bCs/>
                <w:iCs/>
                <w:snapToGrid w:val="0"/>
                <w:sz w:val="20"/>
                <w:szCs w:val="20"/>
              </w:rPr>
              <w:instrText xml:space="preserve"> FORMTEXT </w:instrText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separate"/>
            </w:r>
            <w:r>
              <w:rPr>
                <w:bCs/>
                <w:iCs/>
                <w:snapToGrid w:val="0"/>
                <w:sz w:val="20"/>
                <w:szCs w:val="20"/>
              </w:rPr>
              <w:t>     </w:t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end"/>
            </w:r>
            <w:r>
              <w:rPr>
                <w:bCs/>
                <w:iCs/>
                <w:snapToGrid w:val="0"/>
                <w:sz w:val="20"/>
                <w:szCs w:val="20"/>
              </w:rPr>
              <w:t xml:space="preserve"> </w:t>
            </w:r>
            <w:r>
              <w:rPr>
                <w:bCs/>
                <w:i/>
                <w:iCs/>
                <w:snapToGrid w:val="0"/>
                <w:sz w:val="16"/>
                <w:szCs w:val="16"/>
              </w:rPr>
              <w:t>(VTS Cte Session)</w:t>
            </w:r>
          </w:p>
        </w:tc>
        <w:tc>
          <w:tcPr>
            <w:tcW w:w="2552" w:type="dxa"/>
            <w:shd w:val="clear" w:color="auto" w:fill="E7E6E6" w:themeFill="background2"/>
          </w:tcPr>
          <w:p w14:paraId="1A8BDB4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bCs/>
                <w:iCs/>
                <w:snapToGrid w:val="0"/>
                <w:sz w:val="20"/>
                <w:szCs w:val="20"/>
              </w:rPr>
            </w:pPr>
            <w:r>
              <w:rPr>
                <w:bCs/>
                <w:iCs/>
                <w:snapToGrid w:val="0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bCs/>
                <w:iCs/>
                <w:snapToGrid w:val="0"/>
                <w:sz w:val="20"/>
                <w:szCs w:val="20"/>
              </w:rPr>
              <w:instrText xml:space="preserve"> FORMTEXT </w:instrText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separate"/>
            </w:r>
            <w:r>
              <w:rPr>
                <w:bCs/>
                <w:iCs/>
                <w:snapToGrid w:val="0"/>
                <w:sz w:val="20"/>
                <w:szCs w:val="20"/>
              </w:rPr>
              <w:t>     </w:t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end"/>
            </w:r>
            <w:r>
              <w:rPr>
                <w:bCs/>
                <w:iCs/>
                <w:snapToGrid w:val="0"/>
                <w:sz w:val="20"/>
                <w:szCs w:val="20"/>
              </w:rPr>
              <w:t xml:space="preserve"> </w:t>
            </w:r>
            <w:r>
              <w:rPr>
                <w:bCs/>
                <w:i/>
                <w:iCs/>
                <w:snapToGrid w:val="0"/>
                <w:sz w:val="16"/>
                <w:szCs w:val="16"/>
              </w:rPr>
              <w:t>(Month &amp; Year)</w:t>
            </w:r>
          </w:p>
        </w:tc>
      </w:tr>
      <w:tr w14:paraId="5C5FB7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</w:trPr>
        <w:tc>
          <w:tcPr>
            <w:tcW w:w="2235" w:type="dxa"/>
            <w:vMerge w:val="continue"/>
            <w:shd w:val="clear" w:color="auto" w:fill="E7E6E6" w:themeFill="background2"/>
          </w:tcPr>
          <w:p w14:paraId="63310252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jc w:val="center"/>
              <w:rPr>
                <w:bCs/>
                <w:iCs/>
                <w:snapToGrid w:val="0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E7E6E6" w:themeFill="background2"/>
          </w:tcPr>
          <w:p w14:paraId="6A32E4E5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jc w:val="both"/>
              <w:rPr>
                <w:b/>
                <w:bCs/>
                <w:iCs/>
                <w:snapToGrid w:val="0"/>
                <w:sz w:val="20"/>
                <w:szCs w:val="20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>Approved by Council</w:t>
            </w:r>
          </w:p>
        </w:tc>
        <w:tc>
          <w:tcPr>
            <w:tcW w:w="2268" w:type="dxa"/>
            <w:shd w:val="clear" w:color="auto" w:fill="E7E6E6" w:themeFill="background2"/>
          </w:tcPr>
          <w:p w14:paraId="3D84259E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>
              <w:rPr>
                <w:bCs/>
                <w:iCs/>
                <w:snapToGrid w:val="0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bCs/>
                <w:iCs/>
                <w:snapToGrid w:val="0"/>
                <w:sz w:val="20"/>
                <w:szCs w:val="20"/>
              </w:rPr>
              <w:instrText xml:space="preserve"> FORMTEXT </w:instrText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separate"/>
            </w:r>
            <w:r>
              <w:rPr>
                <w:bCs/>
                <w:iCs/>
                <w:snapToGrid w:val="0"/>
                <w:sz w:val="20"/>
                <w:szCs w:val="20"/>
              </w:rPr>
              <w:t>     </w:t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end"/>
            </w:r>
            <w:r>
              <w:rPr>
                <w:bCs/>
                <w:iCs/>
                <w:snapToGrid w:val="0"/>
                <w:sz w:val="20"/>
                <w:szCs w:val="20"/>
              </w:rPr>
              <w:t xml:space="preserve"> </w:t>
            </w:r>
            <w:r>
              <w:rPr>
                <w:bCs/>
                <w:i/>
                <w:iCs/>
                <w:snapToGrid w:val="0"/>
                <w:sz w:val="16"/>
                <w:szCs w:val="16"/>
              </w:rPr>
              <w:t>(Council Session)</w:t>
            </w:r>
          </w:p>
        </w:tc>
        <w:tc>
          <w:tcPr>
            <w:tcW w:w="2552" w:type="dxa"/>
            <w:shd w:val="clear" w:color="auto" w:fill="E7E6E6" w:themeFill="background2"/>
          </w:tcPr>
          <w:p w14:paraId="11A404F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bCs/>
                <w:iCs/>
                <w:snapToGrid w:val="0"/>
                <w:sz w:val="20"/>
                <w:szCs w:val="20"/>
              </w:rPr>
            </w:pPr>
            <w:r>
              <w:rPr>
                <w:bCs/>
                <w:iCs/>
                <w:snapToGrid w:val="0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bCs/>
                <w:iCs/>
                <w:snapToGrid w:val="0"/>
                <w:sz w:val="20"/>
                <w:szCs w:val="20"/>
              </w:rPr>
              <w:instrText xml:space="preserve"> FORMTEXT </w:instrText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separate"/>
            </w:r>
            <w:r>
              <w:rPr>
                <w:bCs/>
                <w:iCs/>
                <w:snapToGrid w:val="0"/>
                <w:sz w:val="20"/>
                <w:szCs w:val="20"/>
              </w:rPr>
              <w:t>     </w:t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end"/>
            </w:r>
            <w:r>
              <w:rPr>
                <w:bCs/>
                <w:iCs/>
                <w:snapToGrid w:val="0"/>
                <w:sz w:val="20"/>
                <w:szCs w:val="20"/>
              </w:rPr>
              <w:t xml:space="preserve"> </w:t>
            </w:r>
            <w:r>
              <w:rPr>
                <w:bCs/>
                <w:i/>
                <w:iCs/>
                <w:snapToGrid w:val="0"/>
                <w:sz w:val="16"/>
                <w:szCs w:val="16"/>
              </w:rPr>
              <w:t>(Month &amp; Year)</w:t>
            </w:r>
          </w:p>
        </w:tc>
      </w:tr>
      <w:tr w14:paraId="66D3FF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</w:trPr>
        <w:tc>
          <w:tcPr>
            <w:tcW w:w="2235" w:type="dxa"/>
            <w:vMerge w:val="continue"/>
            <w:shd w:val="clear" w:color="auto" w:fill="E7E6E6" w:themeFill="background2"/>
          </w:tcPr>
          <w:p w14:paraId="5F1CCF2E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jc w:val="center"/>
              <w:rPr>
                <w:bCs/>
                <w:iCs/>
                <w:snapToGrid w:val="0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E7E6E6" w:themeFill="background2"/>
          </w:tcPr>
          <w:p w14:paraId="6F44FF42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jc w:val="both"/>
              <w:rPr>
                <w:b/>
                <w:bCs/>
                <w:iCs/>
                <w:snapToGrid w:val="0"/>
                <w:sz w:val="20"/>
                <w:szCs w:val="20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>Revision Notes:</w:t>
            </w:r>
          </w:p>
        </w:tc>
        <w:tc>
          <w:tcPr>
            <w:tcW w:w="4820" w:type="dxa"/>
            <w:gridSpan w:val="2"/>
            <w:shd w:val="clear" w:color="auto" w:fill="E7E6E6" w:themeFill="background2"/>
          </w:tcPr>
          <w:p w14:paraId="4501883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bCs/>
                <w:iCs/>
                <w:snapToGrid w:val="0"/>
                <w:sz w:val="20"/>
                <w:szCs w:val="20"/>
              </w:rPr>
            </w:pPr>
            <w:r>
              <w:rPr>
                <w:bCs/>
                <w:iCs/>
                <w:snapToGrid w:val="0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bCs/>
                <w:iCs/>
                <w:snapToGrid w:val="0"/>
                <w:sz w:val="20"/>
                <w:szCs w:val="20"/>
              </w:rPr>
              <w:instrText xml:space="preserve"> FORMTEXT </w:instrText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separate"/>
            </w:r>
            <w:r>
              <w:rPr>
                <w:bCs/>
                <w:iCs/>
                <w:snapToGrid w:val="0"/>
                <w:sz w:val="20"/>
                <w:szCs w:val="20"/>
              </w:rPr>
              <w:t>     </w:t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end"/>
            </w:r>
          </w:p>
        </w:tc>
      </w:tr>
    </w:tbl>
    <w:p w14:paraId="6E03505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8000012" w:usb3="00000000" w:csb0="0002009F" w:csb1="00000000"/>
  </w:font>
  <w:font w:name="ＭＳ 明朝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029A698"/>
    <w:multiLevelType w:val="singleLevel"/>
    <w:tmpl w:val="C029A698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44041789"/>
    <w:multiLevelType w:val="multilevel"/>
    <w:tmpl w:val="44041789"/>
    <w:lvl w:ilvl="0" w:tentative="0">
      <w:start w:val="1"/>
      <w:numFmt w:val="decimal"/>
      <w:pStyle w:val="8"/>
      <w:lvlText w:val="%1"/>
      <w:lvlJc w:val="left"/>
      <w:pPr>
        <w:tabs>
          <w:tab w:val="left" w:pos="567"/>
        </w:tabs>
        <w:ind w:left="567" w:hanging="567"/>
      </w:pPr>
      <w:rPr>
        <w:rFonts w:hint="default" w:ascii="Arial" w:hAnsi="Arial"/>
        <w:b w:val="0"/>
        <w:i w:val="0"/>
        <w:sz w:val="22"/>
        <w:szCs w:val="22"/>
      </w:rPr>
    </w:lvl>
    <w:lvl w:ilvl="1" w:tentative="0">
      <w:start w:val="1"/>
      <w:numFmt w:val="lowerLetter"/>
      <w:lvlText w:val="%2."/>
      <w:lvlJc w:val="left"/>
      <w:pPr>
        <w:tabs>
          <w:tab w:val="left" w:pos="1134"/>
        </w:tabs>
        <w:ind w:left="1134" w:hanging="567"/>
      </w:pPr>
      <w:rPr>
        <w:rFonts w:hint="default"/>
      </w:rPr>
    </w:lvl>
    <w:lvl w:ilvl="2" w:tentative="0">
      <w:start w:val="1"/>
      <w:numFmt w:val="lowerRoman"/>
      <w:lvlText w:val="%3."/>
      <w:lvlJc w:val="left"/>
      <w:pPr>
        <w:tabs>
          <w:tab w:val="left" w:pos="1701"/>
        </w:tabs>
        <w:ind w:left="1701" w:hanging="567"/>
      </w:pPr>
      <w:rPr>
        <w:rFonts w:hint="default"/>
      </w:rPr>
    </w:lvl>
    <w:lvl w:ilvl="3" w:tentative="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0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entative="0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entative="0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entative="0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entative="0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1B0"/>
    <w:rsid w:val="001B2CE8"/>
    <w:rsid w:val="00793F32"/>
    <w:rsid w:val="008531B0"/>
    <w:rsid w:val="00863252"/>
    <w:rsid w:val="0BF62171"/>
    <w:rsid w:val="195E7933"/>
    <w:rsid w:val="222E4EA5"/>
    <w:rsid w:val="269229A8"/>
    <w:rsid w:val="34F10BB2"/>
    <w:rsid w:val="4D622C41"/>
    <w:rsid w:val="51AA43A8"/>
    <w:rsid w:val="6EC0465D"/>
    <w:rsid w:val="73953DC3"/>
    <w:rsid w:val="74546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Arial" w:hAnsi="Arial" w:eastAsia="Calibri" w:cs="Calibri"/>
      <w:sz w:val="22"/>
      <w:szCs w:val="22"/>
      <w:lang w:val="en-GB" w:eastAsia="en-GB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3"/>
    <w:basedOn w:val="1"/>
    <w:qFormat/>
    <w:uiPriority w:val="0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bCs/>
      <w:i/>
      <w:iCs/>
    </w:rPr>
  </w:style>
  <w:style w:type="paragraph" w:styleId="3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rPr>
      <w:sz w:val="24"/>
    </w:rPr>
  </w:style>
  <w:style w:type="paragraph" w:customStyle="1" w:styleId="8">
    <w:name w:val="List 1"/>
    <w:basedOn w:val="1"/>
    <w:qFormat/>
    <w:uiPriority w:val="0"/>
    <w:pPr>
      <w:numPr>
        <w:ilvl w:val="0"/>
        <w:numId w:val="1"/>
      </w:numPr>
      <w:spacing w:after="120"/>
      <w:jc w:val="both"/>
    </w:pPr>
    <w:rPr>
      <w:rFonts w:eastAsia="MS Mincho"/>
      <w:lang w:eastAsia="ja-JP"/>
    </w:rPr>
  </w:style>
  <w:style w:type="paragraph" w:customStyle="1" w:styleId="9">
    <w:name w:val="Revision"/>
    <w:hidden/>
    <w:unhideWhenUsed/>
    <w:uiPriority w:val="99"/>
    <w:rPr>
      <w:rFonts w:ascii="Arial" w:hAnsi="Arial" w:eastAsia="Calibri" w:cs="Calibri"/>
      <w:sz w:val="22"/>
      <w:szCs w:val="22"/>
      <w:lang w:val="en-GB" w:eastAsia="en-GB" w:bidi="ar-SA"/>
    </w:rPr>
  </w:style>
  <w:style w:type="character" w:customStyle="1" w:styleId="10">
    <w:name w:val="页眉 字符"/>
    <w:basedOn w:val="7"/>
    <w:link w:val="4"/>
    <w:qFormat/>
    <w:uiPriority w:val="0"/>
    <w:rPr>
      <w:rFonts w:ascii="Arial" w:hAnsi="Arial" w:eastAsia="Calibri" w:cs="Calibri"/>
      <w:sz w:val="18"/>
      <w:szCs w:val="18"/>
      <w:lang w:val="en-GB" w:eastAsia="en-GB"/>
    </w:rPr>
  </w:style>
  <w:style w:type="character" w:customStyle="1" w:styleId="11">
    <w:name w:val="页脚 字符"/>
    <w:basedOn w:val="7"/>
    <w:link w:val="3"/>
    <w:uiPriority w:val="0"/>
    <w:rPr>
      <w:rFonts w:ascii="Arial" w:hAnsi="Arial" w:eastAsia="Calibri" w:cs="Calibri"/>
      <w:sz w:val="18"/>
      <w:szCs w:val="18"/>
      <w:lang w:val="en-GB" w:eastAsia="en-GB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theme" Target="theme/theme1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6" Type="http://schemas.openxmlformats.org/officeDocument/2006/relationships/fontTable" Target="fontTable.xml"/><Relationship Id="rId1" Type="http://schemas.openxmlformats.org/officeDocument/2006/relationships/styles" Target="styles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18F964F-71B3-4FB6-A14E-9F722A7D7C4C}"/>
</file>

<file path=customXml/itemProps3.xml><?xml version="1.0" encoding="utf-8"?>
<ds:datastoreItem xmlns:ds="http://schemas.openxmlformats.org/officeDocument/2006/customXml" ds:itemID="{7D634114-57EE-4437-935B-95E2C48E74C7}"/>
</file>

<file path=customXml/itemProps4.xml><?xml version="1.0" encoding="utf-8"?>
<ds:datastoreItem xmlns:ds="http://schemas.openxmlformats.org/officeDocument/2006/customXml" ds:itemID="{254A4ECD-BF8B-4A4D-9EA2-F9C0D21D041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619</Words>
  <Characters>3251</Characters>
  <Lines>28</Lines>
  <Paragraphs>8</Paragraphs>
  <TotalTime>9</TotalTime>
  <ScaleCrop>false</ScaleCrop>
  <LinksUpToDate>false</LinksUpToDate>
  <CharactersWithSpaces>3825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ThinkPad</dc:creator>
  <cp:lastModifiedBy>SMG</cp:lastModifiedBy>
  <cp:revision>2</cp:revision>
  <dcterms:created xsi:type="dcterms:W3CDTF">2025-07-25T02:50:00Z</dcterms:created>
  <dcterms:modified xsi:type="dcterms:W3CDTF">2025-08-12T02:20:47Z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eyJoZGlkIjoiOGJmMDA2NGQyMzZlNjM5MzA0YmFjNTc5NjdkZmMxODQiLCJ1c2VySWQiOiI0Mjk3MjUwMjkifQ==</vt:lpwstr>
  </property>
  <property fmtid="{D5CDD505-2E9C-101B-9397-08002B2CF9AE}" pid="4" name="ICV">
    <vt:lpwstr>CF42C23A39C84CB4B3BD1D431AA1C951_12</vt:lpwstr>
  </property>
  <property fmtid="{D5CDD505-2E9C-101B-9397-08002B2CF9AE}" pid="5" name="ContentTypeId">
    <vt:lpwstr>0x010100FB4C6AB7F4ADAA4ABC48D93214FE8FD2</vt:lpwstr>
  </property>
</Properties>
</file>